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ECB3" w14:textId="77777777" w:rsidR="00477910" w:rsidRDefault="00477910">
      <w:pPr>
        <w:rPr>
          <w:b/>
          <w:bCs/>
          <w:color w:val="54595F"/>
          <w:sz w:val="20"/>
          <w:szCs w:val="20"/>
        </w:rPr>
      </w:pPr>
    </w:p>
    <w:tbl>
      <w:tblPr>
        <w:tblStyle w:val="af3"/>
        <w:tblpPr w:leftFromText="141" w:rightFromText="141" w:vertAnchor="text" w:horzAnchor="margin" w:tblpY="35"/>
        <w:tblW w:w="9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8535"/>
        <w:gridCol w:w="255"/>
      </w:tblGrid>
      <w:tr w:rsidR="0038746A" w14:paraId="6B669047" w14:textId="77777777" w:rsidTr="0038746A">
        <w:tc>
          <w:tcPr>
            <w:tcW w:w="750" w:type="dxa"/>
            <w:tcBorders>
              <w:top w:val="single" w:sz="8" w:space="0" w:color="6BD3DE"/>
              <w:left w:val="single" w:sz="8" w:space="0" w:color="6BD3DE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95247" w14:textId="77777777" w:rsidR="0038746A" w:rsidRPr="00203D00" w:rsidRDefault="0038746A" w:rsidP="0038746A">
            <w:pPr>
              <w:pStyle w:val="Titre4"/>
              <w:jc w:val="center"/>
              <w:rPr>
                <w:sz w:val="21"/>
                <w:szCs w:val="21"/>
              </w:rPr>
            </w:pPr>
            <w:bookmarkStart w:id="0" w:name="_heading=h.x335lf9bftt2" w:colFirst="0" w:colLast="0"/>
            <w:bookmarkEnd w:id="0"/>
            <w:r w:rsidRPr="00203D00">
              <w:rPr>
                <w:noProof/>
                <w:sz w:val="21"/>
                <w:szCs w:val="21"/>
              </w:rPr>
              <w:drawing>
                <wp:inline distT="114300" distB="114300" distL="114300" distR="114300" wp14:anchorId="58B9F0D9" wp14:editId="705994D0">
                  <wp:extent cx="222975" cy="361950"/>
                  <wp:effectExtent l="0" t="0" r="0" b="0"/>
                  <wp:docPr id="1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9560" t="5326" r="17670" b="-53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75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5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61FB3" w14:textId="6C206D47" w:rsidR="0038746A" w:rsidRPr="00203D00" w:rsidRDefault="0038746A" w:rsidP="0038746A">
            <w:pPr>
              <w:pStyle w:val="Titre4"/>
              <w:rPr>
                <w:rFonts w:asciiTheme="majorHAnsi" w:hAnsiTheme="majorHAnsi" w:cstheme="majorHAnsi"/>
                <w:sz w:val="21"/>
                <w:szCs w:val="21"/>
              </w:rPr>
            </w:pPr>
            <w:bookmarkStart w:id="1" w:name="_heading=h.oqw1iiq8l13c" w:colFirst="0" w:colLast="0"/>
            <w:bookmarkEnd w:id="1"/>
            <w:r w:rsidRPr="00203D00">
              <w:rPr>
                <w:rFonts w:asciiTheme="majorHAnsi" w:hAnsiTheme="majorHAnsi" w:cstheme="majorHAnsi"/>
                <w:sz w:val="21"/>
                <w:szCs w:val="21"/>
              </w:rPr>
              <w:t>ACTIVITÉ DE RÉFLEXION</w:t>
            </w:r>
            <w:r w:rsidR="00DB379C" w:rsidRPr="00203D00">
              <w:rPr>
                <w:rFonts w:asciiTheme="majorHAnsi" w:hAnsiTheme="majorHAnsi" w:cstheme="majorHAnsi"/>
                <w:sz w:val="21"/>
                <w:szCs w:val="21"/>
              </w:rPr>
              <w:t xml:space="preserve"> – CONCEPTION INITIALE</w:t>
            </w:r>
          </w:p>
          <w:p w14:paraId="41A8ED59" w14:textId="5DBDD234" w:rsidR="0038746A" w:rsidRPr="00203D00" w:rsidRDefault="00203D00" w:rsidP="0038746A">
            <w:pPr>
              <w:rPr>
                <w:sz w:val="21"/>
                <w:szCs w:val="21"/>
              </w:rPr>
            </w:pPr>
            <w:r w:rsidRPr="00203D00">
              <w:rPr>
                <w:rFonts w:asciiTheme="majorHAnsi" w:hAnsiTheme="majorHAnsi" w:cstheme="majorHAnsi"/>
                <w:sz w:val="21"/>
                <w:szCs w:val="21"/>
              </w:rPr>
              <w:t xml:space="preserve">Lisez les 12 affirmations. Quelle est votre position </w:t>
            </w:r>
            <w:r w:rsidR="008855EC">
              <w:rPr>
                <w:rFonts w:asciiTheme="majorHAnsi" w:hAnsiTheme="majorHAnsi" w:cstheme="majorHAnsi"/>
                <w:sz w:val="21"/>
                <w:szCs w:val="21"/>
              </w:rPr>
              <w:t xml:space="preserve">pour chacune d’elles </w:t>
            </w:r>
            <w:r w:rsidRPr="00203D00">
              <w:rPr>
                <w:rFonts w:asciiTheme="majorHAnsi" w:hAnsiTheme="majorHAnsi" w:cstheme="majorHAnsi"/>
                <w:sz w:val="21"/>
                <w:szCs w:val="21"/>
              </w:rPr>
              <w:t>?</w:t>
            </w:r>
            <w:r w:rsidRPr="00203D00">
              <w:rPr>
                <w:rFonts w:asciiTheme="majorHAnsi" w:hAnsiTheme="majorHAnsi" w:cstheme="majorHAnsi"/>
                <w:sz w:val="21"/>
                <w:szCs w:val="21"/>
              </w:rPr>
              <w:br/>
              <w:t>Êtes-vous d’accord avec certaines de ces affirmations ? En désaccord ? Hésitez-vous ?</w:t>
            </w:r>
            <w:r w:rsidRPr="00203D00">
              <w:rPr>
                <w:rFonts w:asciiTheme="majorHAnsi" w:hAnsiTheme="majorHAnsi" w:cstheme="majorHAnsi"/>
                <w:sz w:val="21"/>
                <w:szCs w:val="21"/>
              </w:rPr>
              <w:br/>
              <w:t>Expliquez votre réponse.</w:t>
            </w:r>
            <w:r w:rsidRPr="00203D00">
              <w:rPr>
                <w:sz w:val="21"/>
                <w:szCs w:val="21"/>
              </w:rPr>
              <w:t xml:space="preserve"> </w:t>
            </w:r>
          </w:p>
        </w:tc>
        <w:tc>
          <w:tcPr>
            <w:tcW w:w="255" w:type="dxa"/>
            <w:tcBorders>
              <w:top w:val="single" w:sz="8" w:space="0" w:color="6BD3DE"/>
              <w:left w:val="single" w:sz="8" w:space="0" w:color="FFFFFF"/>
              <w:bottom w:val="single" w:sz="8" w:space="0" w:color="6BD3DE"/>
              <w:right w:val="single" w:sz="8" w:space="0" w:color="6BD3DE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635B2" w14:textId="77777777" w:rsidR="0038746A" w:rsidRDefault="0038746A" w:rsidP="0038746A">
            <w:pPr>
              <w:widowControl w:val="0"/>
            </w:pPr>
          </w:p>
        </w:tc>
      </w:tr>
    </w:tbl>
    <w:p w14:paraId="0A7DCC99" w14:textId="3CCFE4CB" w:rsidR="00477910" w:rsidRDefault="0038746A">
      <w:pP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</w:pPr>
      <w:r>
        <w:rPr>
          <w:rFonts w:ascii="Noto Sans Bamum SemiBold" w:eastAsia="Noto Sans Bamum SemiBold" w:hAnsi="Noto Sans Bamum SemiBold" w:cs="Noto Sans Bamum SemiBold"/>
          <w:color w:val="54595F"/>
          <w:sz w:val="20"/>
          <w:szCs w:val="20"/>
        </w:rPr>
        <w:br w:type="textWrapping" w:clear="all"/>
      </w:r>
    </w:p>
    <w:tbl>
      <w:tblPr>
        <w:tblStyle w:val="ab"/>
        <w:tblW w:w="10852" w:type="dxa"/>
        <w:tblInd w:w="-577" w:type="dxa"/>
        <w:tblBorders>
          <w:top w:val="single" w:sz="8" w:space="0" w:color="EFEFEF"/>
          <w:left w:val="single" w:sz="8" w:space="0" w:color="EFEFEF"/>
          <w:bottom w:val="single" w:sz="8" w:space="0" w:color="EFEFEF"/>
          <w:right w:val="single" w:sz="8" w:space="0" w:color="EFEFEF"/>
          <w:insideH w:val="single" w:sz="8" w:space="0" w:color="EFEFEF"/>
          <w:insideV w:val="single" w:sz="8" w:space="0" w:color="EFEFEF"/>
        </w:tblBorders>
        <w:tblLayout w:type="fixed"/>
        <w:tblLook w:val="0600" w:firstRow="0" w:lastRow="0" w:firstColumn="0" w:lastColumn="0" w:noHBand="1" w:noVBand="1"/>
      </w:tblPr>
      <w:tblGrid>
        <w:gridCol w:w="832"/>
        <w:gridCol w:w="9800"/>
        <w:gridCol w:w="220"/>
      </w:tblGrid>
      <w:tr w:rsidR="00477910" w14:paraId="26D9FFE5" w14:textId="77777777" w:rsidTr="0010661B">
        <w:trPr>
          <w:trHeight w:val="11393"/>
        </w:trPr>
        <w:tc>
          <w:tcPr>
            <w:tcW w:w="83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BD10" w14:textId="77777777" w:rsidR="00477910" w:rsidRDefault="00477910">
            <w:pPr>
              <w:widowControl w:val="0"/>
              <w:rPr>
                <w:rFonts w:ascii="Noto Sans Bamum SemiBold" w:eastAsia="Noto Sans Bamum SemiBold" w:hAnsi="Noto Sans Bamum SemiBold" w:cs="Noto Sans Bamum SemiBold"/>
                <w:color w:val="54595F"/>
                <w:sz w:val="20"/>
                <w:szCs w:val="20"/>
              </w:rPr>
            </w:pPr>
          </w:p>
        </w:tc>
        <w:tc>
          <w:tcPr>
            <w:tcW w:w="980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B15E1" w14:textId="77777777" w:rsidR="00203D00" w:rsidRDefault="00203D00" w:rsidP="00203D00">
            <w:pPr>
              <w:pStyle w:val="NormalWeb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bookmarkStart w:id="2" w:name="_heading=h.htcat399qyl4" w:colFirst="0" w:colLast="0"/>
            <w:bookmarkStart w:id="3" w:name="_heading=h.aoi0ioomf6yr" w:colFirst="0" w:colLast="0"/>
            <w:bookmarkEnd w:id="2"/>
            <w:bookmarkEnd w:id="3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Au Québec, les femmes et les hommes sont égaux. On n’a plus vraiment besoin du féminisme aujourd’hui. »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</w:p>
          <w:p w14:paraId="3FB3C285" w14:textId="6DBF8EED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94B717D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4653160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BCB1821" w14:textId="77777777" w:rsidR="003C669B" w:rsidRDefault="003C669B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F8A29EC" w14:textId="77777777" w:rsidR="00203D00" w:rsidRP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E3A418E" w14:textId="4291B8D9" w:rsidR="00203D00" w:rsidRDefault="00203D00" w:rsidP="00203D00">
            <w:pPr>
              <w:pStyle w:val="NormalWeb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On va se le dire, la violence ne vient pas de tous les hommes, mais surtout des hommes immigrants. »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>
              <w:rPr>
                <w:rFonts w:asciiTheme="majorHAnsi" w:hAnsiTheme="majorHAnsi" w:cstheme="majorHAnsi"/>
                <w:sz w:val="22"/>
                <w:szCs w:val="22"/>
              </w:rPr>
              <w:br/>
            </w: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1905C968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AF1275E" w14:textId="77777777" w:rsidR="003C669B" w:rsidRDefault="003C669B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A455E97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1F0FF75F" w14:textId="77777777" w:rsidR="00203D00" w:rsidRP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56971A8" w14:textId="0ECEA828" w:rsidR="00203D00" w:rsidRDefault="00203D00" w:rsidP="008B4CDD">
            <w:pPr>
              <w:pStyle w:val="NormalWeb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Depuis toujours, les femmes s’occupent des enfants. C’est biologique, on ne peut pas aller contre la nature. »</w:t>
            </w:r>
          </w:p>
          <w:p w14:paraId="1B323AB4" w14:textId="09601099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12BFCC8C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B09EAC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D02B44E" w14:textId="77777777" w:rsidR="003C669B" w:rsidRDefault="003C669B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333A071" w14:textId="77777777" w:rsidR="00203D00" w:rsidRP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FB8D5F6" w14:textId="77777777" w:rsidR="008B4CDD" w:rsidRDefault="008B4CDD" w:rsidP="008B4CDD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B45790A" w14:textId="316EBC05" w:rsidR="00203D00" w:rsidRDefault="00203D00" w:rsidP="008B4CDD">
            <w:pPr>
              <w:pStyle w:val="NormalWeb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8B4CD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«</w:t>
            </w: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 Le féminisme discrimine les hommes</w:t>
            </w:r>
            <w:r w:rsidR="003C669B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 »</w:t>
            </w:r>
          </w:p>
          <w:p w14:paraId="5B22BAAA" w14:textId="223AF7E9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4F16D61C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5CCA2B76" w14:textId="77777777" w:rsidR="003C669B" w:rsidRDefault="003C669B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00F4F3C" w14:textId="77777777" w:rsidR="003C669B" w:rsidRDefault="003C669B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A845ED2" w14:textId="77777777" w:rsidR="003C669B" w:rsidRDefault="003C669B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A4F50E8" w14:textId="77777777" w:rsidR="00203D00" w:rsidRDefault="00203D00" w:rsidP="008B4CDD">
            <w:pPr>
              <w:pStyle w:val="NormalWeb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Tu les changeras pas</w:t>
            </w:r>
            <w:proofErr w:type="gramEnd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 : </w:t>
            </w:r>
            <w:proofErr w:type="gramStart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c’est</w:t>
            </w:r>
            <w:proofErr w:type="gramEnd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 des gars, ils sont comme ça. </w:t>
            </w:r>
            <w:proofErr w:type="gramStart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Fais-toi-en</w:t>
            </w:r>
            <w:proofErr w:type="gramEnd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 pas. »</w:t>
            </w:r>
          </w:p>
          <w:p w14:paraId="125BB244" w14:textId="2BC130DD" w:rsid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E83156B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84AE84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34B9FA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5429863" w14:textId="77777777" w:rsidR="008B4CDD" w:rsidRPr="00203D00" w:rsidRDefault="008B4CDD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7AEBC95" w14:textId="77777777" w:rsidR="00203D00" w:rsidRDefault="00203D00" w:rsidP="008B4CDD">
            <w:pPr>
              <w:pStyle w:val="NormalWeb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Le sexisme touche autant les hommes que les femmes. »</w:t>
            </w:r>
          </w:p>
          <w:p w14:paraId="499B19AC" w14:textId="2EBC44F8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5546DB54" w14:textId="77777777" w:rsidR="00A86FDE" w:rsidRDefault="00A86FDE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5211E983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57FB6A4" w14:textId="77777777" w:rsidR="005337D9" w:rsidRDefault="005337D9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9195D82" w14:textId="77777777" w:rsidR="008B4CDD" w:rsidRPr="00203D00" w:rsidRDefault="008B4CDD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917500E" w14:textId="69EBC70A" w:rsidR="00203D00" w:rsidRDefault="00203D00" w:rsidP="008B4CDD">
            <w:pPr>
              <w:pStyle w:val="NormalWeb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« C’est correct d’être 2ELGBTQIA+, mais pas besoin de le montrer partout, moi je suis hétéro et </w:t>
            </w:r>
            <w:proofErr w:type="gramStart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je le crie pas</w:t>
            </w:r>
            <w:proofErr w:type="gramEnd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 sur tous les toits. Y </w:t>
            </w:r>
            <w:proofErr w:type="gramStart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a t-il</w:t>
            </w:r>
            <w:proofErr w:type="gramEnd"/>
            <w:r w:rsidRPr="00203D00">
              <w:rPr>
                <w:rFonts w:asciiTheme="majorHAnsi" w:hAnsiTheme="majorHAnsi" w:cstheme="majorHAnsi"/>
                <w:sz w:val="22"/>
                <w:szCs w:val="22"/>
              </w:rPr>
              <w:t xml:space="preserve"> une journée des hommes ? »</w:t>
            </w:r>
          </w:p>
          <w:p w14:paraId="4B20CC86" w14:textId="3E670AA5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439601A8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1BD7DD8" w14:textId="77777777" w:rsidR="008B4CDD" w:rsidRDefault="008B4CDD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7985EB3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178DCD9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131C74B" w14:textId="77777777" w:rsidR="008B4CDD" w:rsidRDefault="008B4CDD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5E9585" w14:textId="77777777" w:rsidR="00203D00" w:rsidRDefault="00203D00" w:rsidP="008B4CDD">
            <w:pPr>
              <w:pStyle w:val="NormalWeb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Au Québec on est un modèle de féminisme, ailleurs dans le monde ils devraient prendre exemple. »</w:t>
            </w:r>
          </w:p>
          <w:p w14:paraId="1C7C6450" w14:textId="5DD6C55E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697B6F02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9FAC662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5D968696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47C212D" w14:textId="77777777" w:rsidR="008B4CDD" w:rsidRPr="00203D00" w:rsidRDefault="008B4CDD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46438C5" w14:textId="77777777" w:rsidR="00203D00" w:rsidRDefault="00203D00" w:rsidP="008B4CDD">
            <w:pPr>
              <w:pStyle w:val="NormalWeb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Désolé, mais la science est claire : il existe seulement deux genres. Homme et Femme. Le reste, c’est de l’idéologie. »</w:t>
            </w:r>
          </w:p>
          <w:p w14:paraId="4B9587C6" w14:textId="2FCA712B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32D9984E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E2FE49C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310BE8D" w14:textId="77777777" w:rsidR="008B4CDD" w:rsidRDefault="008B4CDD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4741E43" w14:textId="77777777" w:rsidR="008B4CDD" w:rsidRDefault="008B4CDD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A06E590" w14:textId="77777777" w:rsidR="00203D00" w:rsidRDefault="00203D00" w:rsidP="008B4CDD">
            <w:pPr>
              <w:pStyle w:val="NormalWeb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Vous dites que vous n’avez pas besoin des hommes, mais regardez autour de vous : avions, routes, électricité, téléphones, ordinateurs… tout ça a été créé par des hommes. Sans les hommes, le monde ne fonctionnerait tout simplement pas. »</w:t>
            </w:r>
          </w:p>
          <w:p w14:paraId="45C78D5B" w14:textId="4FB6FCA3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39CBAEC6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0DAD3683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1E8B4C7F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612C23" w14:textId="77777777" w:rsidR="005337D9" w:rsidRDefault="005337D9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F7207B7" w14:textId="77777777" w:rsidR="008B4CDD" w:rsidRDefault="008B4CDD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91745C" w14:textId="77777777" w:rsidR="008B4CDD" w:rsidRDefault="008B4CDD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02CABB9" w14:textId="77777777" w:rsidR="008B4CDD" w:rsidRDefault="008B4CDD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C992B2" w14:textId="77777777" w:rsidR="008B4CDD" w:rsidRPr="00203D00" w:rsidRDefault="008B4CDD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207F1DC" w14:textId="77777777" w:rsidR="00203D00" w:rsidRDefault="00203D00" w:rsidP="008B4CDD">
            <w:pPr>
              <w:pStyle w:val="NormalWeb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Ce sont les compétences qui doivent primer ! Quand vous favorisez une femme à l’embauche vous ne priorisez plus les compétences ! »</w:t>
            </w:r>
          </w:p>
          <w:p w14:paraId="4C3457A8" w14:textId="38020F0B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02540B77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1BB005B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35FDB57" w14:textId="77777777" w:rsidR="005337D9" w:rsidRDefault="005337D9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84F31EF" w14:textId="77777777" w:rsidR="005337D9" w:rsidRPr="00203D00" w:rsidRDefault="005337D9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94FD2A" w14:textId="77777777" w:rsidR="00203D00" w:rsidRDefault="00203D00" w:rsidP="008B4CDD">
            <w:pPr>
              <w:pStyle w:val="NormalWeb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sz w:val="22"/>
                <w:szCs w:val="22"/>
              </w:rPr>
              <w:t>« Les féminicides sont des cas extrêmes. Ce n’est pas représentatif de la majorité des relations. »</w:t>
            </w:r>
          </w:p>
          <w:p w14:paraId="336C684A" w14:textId="309BBC56" w:rsidR="00203D00" w:rsidRPr="00203D00" w:rsidRDefault="00203D00" w:rsidP="00203D00">
            <w:pPr>
              <w:pStyle w:val="NormalWeb"/>
              <w:ind w:left="720"/>
              <w:rPr>
                <w:rFonts w:asciiTheme="majorHAnsi" w:hAnsiTheme="majorHAnsi" w:cstheme="majorHAnsi"/>
                <w:sz w:val="22"/>
                <w:szCs w:val="22"/>
              </w:rPr>
            </w:pPr>
            <w:r w:rsidRPr="00203D0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Votre réponse :</w:t>
            </w:r>
          </w:p>
          <w:p w14:paraId="2373643A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44687F49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17D470BC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27B8E3AC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3C4D0EBF" w14:textId="77777777" w:rsidR="00203D00" w:rsidRDefault="00203D00" w:rsidP="00203D00">
            <w:pPr>
              <w:pStyle w:val="NormalWeb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14:paraId="4BCD99F4" w14:textId="77777777" w:rsidR="00203D00" w:rsidRPr="00203D00" w:rsidRDefault="00203D00" w:rsidP="00203D00">
            <w:pPr>
              <w:pStyle w:val="NormalWeb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BC7003D" w14:textId="77777777" w:rsidR="00DB379C" w:rsidRPr="00203D00" w:rsidRDefault="00DB379C" w:rsidP="0038746A">
            <w:pPr>
              <w:pStyle w:val="Titre6"/>
              <w:rPr>
                <w:rFonts w:asciiTheme="majorHAnsi" w:hAnsiTheme="majorHAnsi" w:cstheme="majorHAnsi"/>
                <w:sz w:val="22"/>
                <w:szCs w:val="22"/>
                <w:lang w:val="fr-CA"/>
              </w:rPr>
            </w:pPr>
          </w:p>
          <w:p w14:paraId="54D7A4E4" w14:textId="5777E56E" w:rsidR="00477910" w:rsidRPr="00203D00" w:rsidRDefault="00477910" w:rsidP="0038746A">
            <w:pPr>
              <w:pStyle w:val="Titre6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DB0F1" w14:textId="77777777" w:rsidR="00477910" w:rsidRDefault="00477910">
            <w:pPr>
              <w:widowControl w:val="0"/>
              <w:rPr>
                <w:rFonts w:ascii="Noto Sans Bamum SemiBold" w:eastAsia="Noto Sans Bamum SemiBold" w:hAnsi="Noto Sans Bamum SemiBold" w:cs="Noto Sans Bamum SemiBold"/>
                <w:color w:val="54595F"/>
                <w:sz w:val="20"/>
                <w:szCs w:val="20"/>
              </w:rPr>
            </w:pPr>
          </w:p>
        </w:tc>
      </w:tr>
    </w:tbl>
    <w:p w14:paraId="39AF7DBE" w14:textId="77777777" w:rsidR="00477910" w:rsidRDefault="00477910">
      <w:pPr>
        <w:pStyle w:val="Titre4"/>
        <w:rPr>
          <w:sz w:val="20"/>
          <w:szCs w:val="20"/>
        </w:rPr>
      </w:pPr>
      <w:bookmarkStart w:id="4" w:name="_heading=h.hgdeh32jbyuj" w:colFirst="0" w:colLast="0"/>
      <w:bookmarkStart w:id="5" w:name="_heading=h.7ei6zwawjlzn" w:colFirst="0" w:colLast="0"/>
      <w:bookmarkStart w:id="6" w:name="_heading=h.b8i0c3326vpf" w:colFirst="0" w:colLast="0"/>
      <w:bookmarkStart w:id="7" w:name="_heading=h.rx3tv09ad02r" w:colFirst="0" w:colLast="0"/>
      <w:bookmarkStart w:id="8" w:name="_heading=h.5l7l1xt133v2" w:colFirst="0" w:colLast="0"/>
      <w:bookmarkStart w:id="9" w:name="_heading=h.azecq8w8095" w:colFirst="0" w:colLast="0"/>
      <w:bookmarkEnd w:id="4"/>
      <w:bookmarkEnd w:id="5"/>
      <w:bookmarkEnd w:id="6"/>
      <w:bookmarkEnd w:id="7"/>
      <w:bookmarkEnd w:id="8"/>
      <w:bookmarkEnd w:id="9"/>
    </w:p>
    <w:sectPr w:rsidR="00477910">
      <w:headerReference w:type="default" r:id="rId9"/>
      <w:footerReference w:type="default" r:id="rId10"/>
      <w:headerReference w:type="first" r:id="rId11"/>
      <w:footerReference w:type="first" r:id="rId12"/>
      <w:pgSz w:w="11909" w:h="16834"/>
      <w:pgMar w:top="1440" w:right="1133" w:bottom="1440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9139C" w14:textId="77777777" w:rsidR="0080015E" w:rsidRDefault="0080015E">
      <w:pPr>
        <w:spacing w:line="240" w:lineRule="auto"/>
      </w:pPr>
      <w:r>
        <w:separator/>
      </w:r>
    </w:p>
  </w:endnote>
  <w:endnote w:type="continuationSeparator" w:id="0">
    <w:p w14:paraId="7CEBE353" w14:textId="77777777" w:rsidR="0080015E" w:rsidRDefault="008001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Bamum">
    <w:charset w:val="00"/>
    <w:family w:val="auto"/>
    <w:pitch w:val="default"/>
    <w:embedRegular r:id="rId1" w:fontKey="{93F0E186-2EE9-43E9-91EC-EF4AC828C46B}"/>
    <w:embedBold r:id="rId2" w:fontKey="{FFF77E26-B118-4716-87BA-0904CF77B6F5}"/>
    <w:embedItalic r:id="rId3" w:fontKey="{A9C075C4-BBC9-4A2C-B97C-0AFD4ECDC662}"/>
  </w:font>
  <w:font w:name="Noto Sans Bamum Medium">
    <w:charset w:val="00"/>
    <w:family w:val="auto"/>
    <w:pitch w:val="default"/>
    <w:embedRegular r:id="rId4" w:fontKey="{A2FDF434-A37E-430F-AEA5-B3A616FA5618}"/>
  </w:font>
  <w:font w:name="Noto Sans Bamum SemiBold">
    <w:charset w:val="00"/>
    <w:family w:val="auto"/>
    <w:pitch w:val="default"/>
    <w:embedRegular r:id="rId5" w:fontKey="{DBB4AADE-637F-4D22-8E3E-1D4D3662321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DD0ECF7-FB8F-4D84-8A40-1548CE1BD48F}"/>
    <w:embedBold r:id="rId7" w:fontKey="{C0DA914D-5D0D-4072-A169-271E97ADC9EF}"/>
  </w:font>
  <w:font w:name="Nunito Sans">
    <w:charset w:val="00"/>
    <w:family w:val="auto"/>
    <w:pitch w:val="variable"/>
    <w:sig w:usb0="A00002FF" w:usb1="5000204B" w:usb2="00000000" w:usb3="00000000" w:csb0="00000197" w:csb1="00000000"/>
    <w:embedRegular r:id="rId8" w:fontKey="{DA69BD30-89EB-45E9-8EAE-2FDE33BCF69C}"/>
  </w:font>
  <w:font w:name="Nunito">
    <w:charset w:val="00"/>
    <w:family w:val="auto"/>
    <w:pitch w:val="variable"/>
    <w:sig w:usb0="A00002FF" w:usb1="5000204B" w:usb2="00000000" w:usb3="00000000" w:csb0="00000197" w:csb1="00000000"/>
    <w:embedRegular r:id="rId9" w:fontKey="{BBDB1AC1-6059-461C-A2C9-0AD291B6AB39}"/>
  </w:font>
  <w:font w:name="Nunito Medium">
    <w:charset w:val="00"/>
    <w:family w:val="auto"/>
    <w:pitch w:val="default"/>
    <w:embedRegular r:id="rId10" w:fontKey="{5DE5D396-94CD-4B0C-B9D3-8A7E2416AF74}"/>
  </w:font>
  <w:font w:name="Nunito SemiBold">
    <w:charset w:val="00"/>
    <w:family w:val="auto"/>
    <w:pitch w:val="variable"/>
    <w:sig w:usb0="A00002FF" w:usb1="5000204B" w:usb2="00000000" w:usb3="00000000" w:csb0="00000197" w:csb1="00000000"/>
    <w:embedRegular r:id="rId11" w:fontKey="{B73C1408-7769-4689-A7B1-AF7279E1FE7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0D86C58B-65ED-4A35-A9CC-0565A6A8ED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2E2BA" w14:textId="77777777" w:rsidR="00477910" w:rsidRDefault="00AB059D">
    <w:pPr>
      <w:spacing w:line="276" w:lineRule="auto"/>
      <w:rPr>
        <w:rFonts w:ascii="Noto Sans Bamum SemiBold" w:eastAsia="Noto Sans Bamum SemiBold" w:hAnsi="Noto Sans Bamum SemiBold" w:cs="Noto Sans Bamum SemiBold"/>
        <w:color w:val="6BD3DE"/>
        <w:sz w:val="20"/>
        <w:szCs w:val="20"/>
      </w:rPr>
    </w:pPr>
    <w:r>
      <w:rPr>
        <w:noProof/>
      </w:rPr>
      <mc:AlternateContent>
        <mc:Choice Requires="wps">
          <w:drawing>
            <wp:anchor distT="114300" distB="114300" distL="114300" distR="114300" simplePos="0" relativeHeight="251663360" behindDoc="0" locked="0" layoutInCell="1" hidden="0" allowOverlap="1" wp14:anchorId="510322A4" wp14:editId="0054CA32">
              <wp:simplePos x="0" y="0"/>
              <wp:positionH relativeFrom="column">
                <wp:posOffset>-752473</wp:posOffset>
              </wp:positionH>
              <wp:positionV relativeFrom="paragraph">
                <wp:posOffset>247650</wp:posOffset>
              </wp:positionV>
              <wp:extent cx="6466613" cy="35169"/>
              <wp:effectExtent l="0" t="0" r="0" b="0"/>
              <wp:wrapSquare wrapText="bothSides" distT="114300" distB="114300" distL="114300" distR="114300"/>
              <wp:docPr id="14" name="Connecteur droit avec flèch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960750" y="3780000"/>
                        <a:ext cx="877050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6FD3DD"/>
                        </a:solidFill>
                        <a:prstDash val="dot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3E9FC83" id="_x0000_t32" coordsize="21600,21600" o:spt="32" o:oned="t" path="m,l21600,21600e" filled="f">
              <v:path arrowok="t" fillok="f" o:connecttype="none"/>
              <o:lock v:ext="edit" shapetype="t"/>
            </v:shapetype>
            <v:shape id="Connecteur droit avec flèche 14" o:spid="_x0000_s1026" type="#_x0000_t32" style="position:absolute;margin-left:-59.25pt;margin-top:19.5pt;width:509.2pt;height:2.75pt;z-index:251663360;visibility:visible;mso-wrap-style:square;mso-wrap-distance-left:9pt;mso-wrap-distance-top:9pt;mso-wrap-distance-right:9pt;mso-wrap-distance-bottom:9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" strokecolor="#6fd3dd" strokeweight="1.5pt">
              <v:stroke dashstyle="dot" startarrowwidth="narrow" startarrowlength="short" endarrowwidth="narrow" endarrowlength="short"/>
              <w10:wrap type="square"/>
            </v:shape>
          </w:pict>
        </mc:Fallback>
      </mc:AlternateContent>
    </w:r>
  </w:p>
  <w:p w14:paraId="3030E0E6" w14:textId="72ED1D80" w:rsidR="00477910" w:rsidRDefault="00AB059D">
    <w:pPr>
      <w:jc w:val="right"/>
      <w:rPr>
        <w:rFonts w:ascii="Nunito Medium" w:eastAsia="Nunito Medium" w:hAnsi="Nunito Medium" w:cs="Nunito Medium"/>
      </w:rPr>
    </w:pPr>
    <w:r>
      <w:rPr>
        <w:rFonts w:ascii="Nunito Medium" w:eastAsia="Nunito Medium" w:hAnsi="Nunito Medium" w:cs="Nunito Medium"/>
      </w:rPr>
      <w:fldChar w:fldCharType="begin"/>
    </w:r>
    <w:r>
      <w:rPr>
        <w:rFonts w:ascii="Nunito Medium" w:eastAsia="Nunito Medium" w:hAnsi="Nunito Medium" w:cs="Nunito Medium"/>
      </w:rPr>
      <w:instrText>PAGE</w:instrText>
    </w:r>
    <w:r>
      <w:rPr>
        <w:rFonts w:ascii="Nunito Medium" w:eastAsia="Nunito Medium" w:hAnsi="Nunito Medium" w:cs="Nunito Medium"/>
      </w:rPr>
      <w:fldChar w:fldCharType="separate"/>
    </w:r>
    <w:r w:rsidR="004B64EE">
      <w:rPr>
        <w:rFonts w:ascii="Nunito Medium" w:eastAsia="Nunito Medium" w:hAnsi="Nunito Medium" w:cs="Nunito Medium"/>
        <w:noProof/>
      </w:rPr>
      <w:t>2</w:t>
    </w:r>
    <w:r>
      <w:rPr>
        <w:rFonts w:ascii="Nunito Medium" w:eastAsia="Nunito Medium" w:hAnsi="Nunito Medium" w:cs="Nunito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6ABBE" w14:textId="77777777" w:rsidR="00477910" w:rsidRDefault="00AB059D">
    <w:pPr>
      <w:jc w:val="right"/>
      <w:rPr>
        <w:rFonts w:ascii="Nunito SemiBold" w:eastAsia="Nunito SemiBold" w:hAnsi="Nunito SemiBold" w:cs="Nunito SemiBold"/>
        <w:color w:val="54595F"/>
        <w:sz w:val="24"/>
        <w:szCs w:val="24"/>
      </w:rPr>
    </w:pPr>
    <w:r>
      <w:rPr>
        <w:rFonts w:ascii="Nunito Medium" w:eastAsia="Nunito Medium" w:hAnsi="Nunito Medium" w:cs="Nunito Medium"/>
        <w:sz w:val="16"/>
        <w:szCs w:val="16"/>
      </w:rPr>
      <w:fldChar w:fldCharType="begin"/>
    </w:r>
    <w:r>
      <w:rPr>
        <w:rFonts w:ascii="Nunito Medium" w:eastAsia="Nunito Medium" w:hAnsi="Nunito Medium" w:cs="Nunito Medium"/>
        <w:sz w:val="16"/>
        <w:szCs w:val="16"/>
      </w:rPr>
      <w:instrText>PAGE</w:instrText>
    </w:r>
    <w:r>
      <w:rPr>
        <w:rFonts w:ascii="Nunito Medium" w:eastAsia="Nunito Medium" w:hAnsi="Nunito Medium" w:cs="Nunito Medium"/>
        <w:sz w:val="16"/>
        <w:szCs w:val="16"/>
      </w:rPr>
      <w:fldChar w:fldCharType="separate"/>
    </w:r>
    <w:r w:rsidR="004B64EE">
      <w:rPr>
        <w:rFonts w:ascii="Nunito Medium" w:eastAsia="Nunito Medium" w:hAnsi="Nunito Medium" w:cs="Nunito Medium"/>
        <w:noProof/>
        <w:sz w:val="16"/>
        <w:szCs w:val="16"/>
      </w:rPr>
      <w:t>1</w:t>
    </w:r>
    <w:r>
      <w:rPr>
        <w:rFonts w:ascii="Nunito Medium" w:eastAsia="Nunito Medium" w:hAnsi="Nunito Medium" w:cs="Nunito Medium"/>
        <w:sz w:val="16"/>
        <w:szCs w:val="16"/>
      </w:rPr>
      <w:fldChar w:fldCharType="end"/>
    </w:r>
  </w:p>
  <w:p w14:paraId="60E75C35" w14:textId="77777777" w:rsidR="00477910" w:rsidRDefault="00477910">
    <w:pPr>
      <w:jc w:val="right"/>
      <w:rPr>
        <w:rFonts w:ascii="Nunito SemiBold" w:eastAsia="Nunito SemiBold" w:hAnsi="Nunito SemiBold" w:cs="Nunito SemiBold"/>
        <w:color w:val="54595F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5BA8F" w14:textId="77777777" w:rsidR="0080015E" w:rsidRDefault="0080015E">
      <w:pPr>
        <w:spacing w:line="240" w:lineRule="auto"/>
      </w:pPr>
      <w:r>
        <w:separator/>
      </w:r>
    </w:p>
  </w:footnote>
  <w:footnote w:type="continuationSeparator" w:id="0">
    <w:p w14:paraId="4C75EF2A" w14:textId="77777777" w:rsidR="0080015E" w:rsidRDefault="008001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9A13" w14:textId="77777777" w:rsidR="00477910" w:rsidRDefault="00AB059D">
    <w:pPr>
      <w:spacing w:line="276" w:lineRule="auto"/>
      <w:rPr>
        <w:rFonts w:ascii="Nunito Sans" w:eastAsia="Nunito Sans" w:hAnsi="Nunito Sans" w:cs="Nunito Sans"/>
        <w:sz w:val="19"/>
        <w:szCs w:val="19"/>
      </w:rPr>
    </w:pPr>
    <w:r>
      <w:rPr>
        <w:rFonts w:ascii="Nunito Sans" w:eastAsia="Nunito Sans" w:hAnsi="Nunito Sans" w:cs="Nunito Sans"/>
        <w:sz w:val="14"/>
        <w:szCs w:val="14"/>
      </w:rPr>
      <w:t>Présenté par le CEE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7A79252" wp14:editId="42A50D7C">
          <wp:simplePos x="0" y="0"/>
          <wp:positionH relativeFrom="column">
            <wp:posOffset>5772150</wp:posOffset>
          </wp:positionH>
          <wp:positionV relativeFrom="paragraph">
            <wp:posOffset>-28573</wp:posOffset>
          </wp:positionV>
          <wp:extent cx="351125" cy="351125"/>
          <wp:effectExtent l="0" t="0" r="0" b="0"/>
          <wp:wrapNone/>
          <wp:docPr id="2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125" cy="351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725A9C3" w14:textId="77777777" w:rsidR="00477910" w:rsidRDefault="00AB059D">
    <w:pPr>
      <w:spacing w:line="276" w:lineRule="auto"/>
    </w:pPr>
    <w:r>
      <w:rPr>
        <w:rFonts w:ascii="Nunito" w:eastAsia="Nunito" w:hAnsi="Nunito" w:cs="Nunito"/>
        <w:color w:val="41BF34"/>
        <w:sz w:val="19"/>
        <w:szCs w:val="19"/>
      </w:rPr>
      <w:t>TITRE DE LA SECTION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B6382" w14:textId="2C4C5B5F" w:rsidR="00477910" w:rsidRDefault="004B64EE">
    <w:pPr>
      <w:spacing w:line="276" w:lineRule="auto"/>
      <w:rPr>
        <w:rFonts w:ascii="Nunito Sans" w:eastAsia="Nunito Sans" w:hAnsi="Nunito Sans" w:cs="Nunito Sans"/>
        <w:sz w:val="19"/>
        <w:szCs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ED95E93" wp14:editId="4E531D52">
              <wp:simplePos x="0" y="0"/>
              <wp:positionH relativeFrom="column">
                <wp:posOffset>-283845</wp:posOffset>
              </wp:positionH>
              <wp:positionV relativeFrom="paragraph">
                <wp:posOffset>-194945</wp:posOffset>
              </wp:positionV>
              <wp:extent cx="6829425" cy="10148888"/>
              <wp:effectExtent l="0" t="0" r="0" b="0"/>
              <wp:wrapNone/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29425" cy="10148888"/>
                      </a:xfrm>
                      <a:prstGeom prst="rect">
                        <a:avLst/>
                      </a:prstGeom>
                      <a:solidFill>
                        <a:srgbClr val="EFEFE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4EADD1" w14:textId="77777777" w:rsidR="00477910" w:rsidRDefault="0047791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ED95E93" id="Rectangle 12" o:spid="_x0000_s1026" style="position:absolute;margin-left:-22.35pt;margin-top:-15.35pt;width:537.75pt;height:799.1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" fillcolor="#efefef" stroked="f">
              <v:textbox inset="2.53958mm,2.53958mm,2.53958mm,2.53958mm">
                <w:txbxContent>
                  <w:p w14:paraId="4C4EADD1" w14:textId="77777777" w:rsidR="00477910" w:rsidRDefault="00477910">
                    <w:pPr>
                      <w:spacing w:line="240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rFonts w:ascii="Nunito Sans" w:eastAsia="Nunito Sans" w:hAnsi="Nunito Sans" w:cs="Nunito Sans"/>
        <w:sz w:val="14"/>
        <w:szCs w:val="14"/>
      </w:rPr>
      <w:t>Présenté par le CEE</w:t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4FDD80C2" wp14:editId="016A3D11">
              <wp:simplePos x="0" y="0"/>
              <wp:positionH relativeFrom="column">
                <wp:posOffset>-347660</wp:posOffset>
              </wp:positionH>
              <wp:positionV relativeFrom="paragraph">
                <wp:posOffset>-200023</wp:posOffset>
              </wp:positionV>
              <wp:extent cx="6829425" cy="10148888"/>
              <wp:effectExtent l="0" t="0" r="0" b="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574650" y="1414800"/>
                        <a:ext cx="3542700" cy="4730400"/>
                      </a:xfrm>
                      <a:prstGeom prst="rect">
                        <a:avLst/>
                      </a:prstGeom>
                      <a:solidFill>
                        <a:srgbClr val="EFEFE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200171" w14:textId="77777777" w:rsidR="00477910" w:rsidRDefault="0047791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FDD80C2" id="Rectangle 13" o:spid="_x0000_s1027" style="position:absolute;margin-left:-27.35pt;margin-top:-15.75pt;width:537.75pt;height:799.1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" fillcolor="#efefef" stroked="f">
              <v:textbox inset="2.53958mm,2.53958mm,2.53958mm,2.53958mm">
                <w:txbxContent>
                  <w:p w14:paraId="70200171" w14:textId="77777777" w:rsidR="00477910" w:rsidRDefault="00477910">
                    <w:pPr>
                      <w:spacing w:line="240" w:lineRule="auto"/>
                      <w:jc w:val="center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4F9F1D8E" wp14:editId="263DA81B">
          <wp:simplePos x="0" y="0"/>
          <wp:positionH relativeFrom="column">
            <wp:posOffset>5772150</wp:posOffset>
          </wp:positionH>
          <wp:positionV relativeFrom="paragraph">
            <wp:posOffset>2</wp:posOffset>
          </wp:positionV>
          <wp:extent cx="351125" cy="351125"/>
          <wp:effectExtent l="0" t="0" r="0" b="0"/>
          <wp:wrapNone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125" cy="351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2336" behindDoc="0" locked="0" layoutInCell="1" hidden="0" allowOverlap="1" wp14:anchorId="2666CD48" wp14:editId="50DE02D8">
          <wp:simplePos x="0" y="0"/>
          <wp:positionH relativeFrom="column">
            <wp:posOffset>5772150</wp:posOffset>
          </wp:positionH>
          <wp:positionV relativeFrom="paragraph">
            <wp:posOffset>-9523</wp:posOffset>
          </wp:positionV>
          <wp:extent cx="351125" cy="351125"/>
          <wp:effectExtent l="0" t="0" r="0" b="0"/>
          <wp:wrapNone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1125" cy="351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C5330A" w14:textId="4A960BB0" w:rsidR="00477910" w:rsidRDefault="004B64EE">
    <w:pPr>
      <w:spacing w:line="276" w:lineRule="auto"/>
    </w:pPr>
    <w:r>
      <w:rPr>
        <w:rFonts w:ascii="Nunito" w:eastAsia="Nunito" w:hAnsi="Nunito" w:cs="Nunito"/>
        <w:color w:val="41BF34"/>
        <w:sz w:val="19"/>
        <w:szCs w:val="19"/>
      </w:rPr>
      <w:t xml:space="preserve">Le sexisme c’est </w:t>
    </w:r>
    <w:proofErr w:type="spellStart"/>
    <w:r>
      <w:rPr>
        <w:rFonts w:ascii="Nunito" w:eastAsia="Nunito" w:hAnsi="Nunito" w:cs="Nunito"/>
        <w:color w:val="41BF34"/>
        <w:sz w:val="19"/>
        <w:szCs w:val="19"/>
      </w:rPr>
      <w:t>mytho-logique</w:t>
    </w:r>
    <w:proofErr w:type="spellEnd"/>
    <w:r>
      <w:rPr>
        <w:rFonts w:ascii="Nunito" w:eastAsia="Nunito" w:hAnsi="Nunito" w:cs="Nunito"/>
        <w:color w:val="41BF34"/>
        <w:sz w:val="19"/>
        <w:szCs w:val="19"/>
      </w:rPr>
      <w:t> 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6BB6"/>
    <w:multiLevelType w:val="multilevel"/>
    <w:tmpl w:val="C10C98E6"/>
    <w:lvl w:ilvl="0">
      <w:start w:val="1"/>
      <w:numFmt w:val="bullet"/>
      <w:lvlText w:val="●"/>
      <w:lvlJc w:val="left"/>
      <w:pPr>
        <w:ind w:left="720" w:hanging="360"/>
      </w:pPr>
      <w:rPr>
        <w:color w:val="41BF34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45739C6"/>
    <w:multiLevelType w:val="hybridMultilevel"/>
    <w:tmpl w:val="D3EEE588"/>
    <w:lvl w:ilvl="0" w:tplc="0C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A240D"/>
    <w:multiLevelType w:val="hybridMultilevel"/>
    <w:tmpl w:val="7690F022"/>
    <w:lvl w:ilvl="0" w:tplc="E40C4E8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68727">
    <w:abstractNumId w:val="0"/>
  </w:num>
  <w:num w:numId="2" w16cid:durableId="1449351748">
    <w:abstractNumId w:val="2"/>
  </w:num>
  <w:num w:numId="3" w16cid:durableId="1108500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910"/>
    <w:rsid w:val="0010661B"/>
    <w:rsid w:val="00170BB8"/>
    <w:rsid w:val="001C2B68"/>
    <w:rsid w:val="00203D00"/>
    <w:rsid w:val="0038746A"/>
    <w:rsid w:val="003C669B"/>
    <w:rsid w:val="00477910"/>
    <w:rsid w:val="004B64EE"/>
    <w:rsid w:val="005337D9"/>
    <w:rsid w:val="00742863"/>
    <w:rsid w:val="0080015E"/>
    <w:rsid w:val="00806903"/>
    <w:rsid w:val="00830D0C"/>
    <w:rsid w:val="008855EC"/>
    <w:rsid w:val="008B4CDD"/>
    <w:rsid w:val="00A86FDE"/>
    <w:rsid w:val="00AB059D"/>
    <w:rsid w:val="00C108EB"/>
    <w:rsid w:val="00DB379C"/>
    <w:rsid w:val="00E7356F"/>
    <w:rsid w:val="00FF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C8CAA"/>
  <w15:docId w15:val="{387C2D39-E11E-554F-BCF1-3B2CDA911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 Bamum" w:eastAsia="Noto Sans Bamum" w:hAnsi="Noto Sans Bamum" w:cs="Noto Sans Bamum"/>
        <w:sz w:val="17"/>
        <w:szCs w:val="17"/>
        <w:lang w:val="fr" w:eastAsia="fr-CA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outlineLvl w:val="0"/>
    </w:pPr>
    <w:rPr>
      <w:rFonts w:ascii="Noto Sans Bamum Medium" w:eastAsia="Noto Sans Bamum Medium" w:hAnsi="Noto Sans Bamum Medium" w:cs="Noto Sans Bamum Medium"/>
      <w:color w:val="54595F"/>
      <w:sz w:val="24"/>
      <w:szCs w:val="24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line="276" w:lineRule="auto"/>
      <w:outlineLvl w:val="1"/>
    </w:pPr>
    <w:rPr>
      <w:rFonts w:ascii="Noto Sans Bamum SemiBold" w:eastAsia="Noto Sans Bamum SemiBold" w:hAnsi="Noto Sans Bamum SemiBold" w:cs="Noto Sans Bamum SemiBold"/>
      <w:sz w:val="20"/>
      <w:szCs w:val="20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ind w:left="566" w:right="559"/>
      <w:outlineLvl w:val="2"/>
    </w:pPr>
    <w:rPr>
      <w:i/>
      <w:iCs/>
      <w:color w:val="41BF34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keepLines/>
      <w:spacing w:line="276" w:lineRule="auto"/>
      <w:outlineLvl w:val="3"/>
    </w:pPr>
    <w:rPr>
      <w:rFonts w:ascii="Noto Sans Bamum SemiBold" w:eastAsia="Noto Sans Bamum SemiBold" w:hAnsi="Noto Sans Bamum SemiBold" w:cs="Noto Sans Bamum SemiBold"/>
      <w:color w:val="6BD3DE"/>
    </w:rPr>
  </w:style>
  <w:style w:type="paragraph" w:styleId="Titre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re6">
    <w:name w:val="heading 6"/>
    <w:basedOn w:val="Normal"/>
    <w:next w:val="Normal"/>
    <w:uiPriority w:val="9"/>
    <w:unhideWhenUsed/>
    <w:qFormat/>
    <w:pPr>
      <w:keepNext/>
      <w:keepLines/>
      <w:spacing w:line="276" w:lineRule="auto"/>
      <w:outlineLvl w:val="5"/>
    </w:pPr>
    <w:rPr>
      <w:rFonts w:ascii="Noto Sans Bamum SemiBold" w:eastAsia="Noto Sans Bamum SemiBold" w:hAnsi="Noto Sans Bamum SemiBold" w:cs="Noto Sans Bamum SemiBol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</w:pPr>
    <w:rPr>
      <w:rFonts w:ascii="Noto Sans Bamum Medium" w:eastAsia="Noto Sans Bamum Medium" w:hAnsi="Noto Sans Bamum Medium" w:cs="Noto Sans Bamum Medium"/>
      <w:color w:val="54595F"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line="276" w:lineRule="auto"/>
    </w:pPr>
    <w:rPr>
      <w:b/>
      <w:bCs/>
      <w:color w:val="54595F"/>
      <w:sz w:val="20"/>
      <w:szCs w:val="20"/>
    </w:r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  <w:style w:type="table" w:customStyle="1" w:styleId="af3">
    <w:basedOn w:val="TableNormal0"/>
    <w:tblPr>
      <w:tblStyleRowBandSize w:val="1"/>
      <w:tblStyleColBandSize w:val="1"/>
    </w:tblPr>
  </w:style>
  <w:style w:type="paragraph" w:styleId="En-tte">
    <w:name w:val="header"/>
    <w:basedOn w:val="Normal"/>
    <w:link w:val="En-tteCar"/>
    <w:uiPriority w:val="99"/>
    <w:unhideWhenUsed/>
    <w:rsid w:val="004B64EE"/>
    <w:pPr>
      <w:tabs>
        <w:tab w:val="center" w:pos="4320"/>
        <w:tab w:val="right" w:pos="864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64EE"/>
  </w:style>
  <w:style w:type="paragraph" w:styleId="Pieddepage">
    <w:name w:val="footer"/>
    <w:basedOn w:val="Normal"/>
    <w:link w:val="PieddepageCar"/>
    <w:uiPriority w:val="99"/>
    <w:unhideWhenUsed/>
    <w:rsid w:val="004B64EE"/>
    <w:pPr>
      <w:tabs>
        <w:tab w:val="center" w:pos="4320"/>
        <w:tab w:val="right" w:pos="864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64EE"/>
  </w:style>
  <w:style w:type="paragraph" w:styleId="NormalWeb">
    <w:name w:val="Normal (Web)"/>
    <w:basedOn w:val="Normal"/>
    <w:uiPriority w:val="99"/>
    <w:semiHidden/>
    <w:unhideWhenUsed/>
    <w:rsid w:val="0020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Y9BGhFYHUedFstDBXLfrqdIbPg==">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336</Words>
  <Characters>1519</Characters>
  <Application>Microsoft Office Word</Application>
  <DocSecurity>0</DocSecurity>
  <Lines>89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BG</dc:creator>
  <cp:lastModifiedBy>Perrine Curé</cp:lastModifiedBy>
  <cp:revision>2</cp:revision>
  <dcterms:created xsi:type="dcterms:W3CDTF">2026-04-12T19:45:00Z</dcterms:created>
  <dcterms:modified xsi:type="dcterms:W3CDTF">2026-04-12T19:45:00Z</dcterms:modified>
</cp:coreProperties>
</file>