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1DDDD" w14:textId="77777777" w:rsidR="007B68B0" w:rsidRDefault="007B68B0" w:rsidP="00563BB7">
      <w:pPr>
        <w:pBdr>
          <w:top w:val="nil"/>
          <w:left w:val="nil"/>
          <w:bottom w:val="nil"/>
          <w:right w:val="nil"/>
          <w:between w:val="nil"/>
        </w:pBdr>
        <w:spacing w:before="200" w:line="300" w:lineRule="auto"/>
        <w:rPr>
          <w:rFonts w:ascii="Proxima Nova" w:eastAsia="Proxima Nova" w:hAnsi="Proxima Nova" w:cs="Proxima Nova"/>
          <w:sz w:val="22"/>
          <w:szCs w:val="22"/>
        </w:rPr>
      </w:pPr>
    </w:p>
    <w:p w14:paraId="4E378436" w14:textId="77777777" w:rsidR="007B68B0" w:rsidRDefault="007B68B0" w:rsidP="007B68B0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7B68B0" w14:paraId="28F2120E" w14:textId="77777777" w:rsidTr="00ED492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7EE26" w14:textId="77777777" w:rsidR="007B68B0" w:rsidRDefault="007B68B0" w:rsidP="00ED4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0D7FC2C" w14:textId="15B6A0B4" w:rsidR="007B68B0" w:rsidRDefault="007B68B0" w:rsidP="00ED4927">
            <w:pPr>
              <w:pStyle w:val="Titre1"/>
              <w:widowControl w:val="0"/>
            </w:pPr>
            <w:r>
              <w:t xml:space="preserve">Annexe </w:t>
            </w:r>
            <w:r w:rsidR="00BA4161">
              <w:t>D</w:t>
            </w:r>
          </w:p>
        </w:tc>
      </w:tr>
    </w:tbl>
    <w:p w14:paraId="4845F5D8" w14:textId="77777777" w:rsidR="008D3A1A" w:rsidRDefault="007B68B0" w:rsidP="008D3A1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ascii="Proxima Nova" w:eastAsia="Proxima Nova" w:hAnsi="Proxima Nova" w:cs="Proxima Nova"/>
          <w:b/>
          <w:color w:val="000000"/>
          <w:sz w:val="82"/>
          <w:szCs w:val="82"/>
        </w:rPr>
      </w:pPr>
      <w:r w:rsidRPr="004A7487">
        <w:rPr>
          <w:rFonts w:ascii="Proxima Nova" w:eastAsia="Proxima Nova" w:hAnsi="Proxima Nova" w:cs="Proxima Nova"/>
          <w:noProof/>
          <w:color w:val="666666"/>
          <w:sz w:val="20"/>
          <w:szCs w:val="20"/>
        </w:rPr>
        <w:lastRenderedPageBreak/>
        <w:drawing>
          <wp:inline distT="114300" distB="114300" distL="114300" distR="114300" wp14:anchorId="40878E63" wp14:editId="2B6E2FB4">
            <wp:extent cx="447675" cy="57150"/>
            <wp:effectExtent l="0" t="0" r="0" b="0"/>
            <wp:docPr id="2141177979" name="image3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gne cour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7072A">
        <w:rPr>
          <w:rFonts w:ascii="Proxima Nova" w:eastAsia="Proxima Nova" w:hAnsi="Proxima Nova" w:cs="Proxima Nova"/>
          <w:b/>
          <w:color w:val="000000"/>
          <w:sz w:val="82"/>
          <w:szCs w:val="82"/>
        </w:rPr>
        <w:t xml:space="preserve"> </w:t>
      </w:r>
    </w:p>
    <w:p w14:paraId="4FC84978" w14:textId="7DBFF5CF" w:rsidR="008D3A1A" w:rsidRPr="008D3A1A" w:rsidRDefault="008D3A1A" w:rsidP="008D3A1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ascii="Proxima Nova" w:eastAsia="Proxima Nova" w:hAnsi="Proxima Nova" w:cs="Proxima Nova"/>
          <w:color w:val="00B050"/>
          <w:sz w:val="66"/>
          <w:szCs w:val="66"/>
        </w:rPr>
      </w:pPr>
      <w:r w:rsidRPr="008D3A1A">
        <w:rPr>
          <w:rFonts w:ascii="Proxima Nova" w:eastAsia="Proxima Nova" w:hAnsi="Proxima Nova" w:cs="Proxima Nova"/>
          <w:color w:val="00B050"/>
          <w:sz w:val="66"/>
          <w:szCs w:val="66"/>
        </w:rPr>
        <w:t>Le bienveillant spaghetti culturel</w:t>
      </w:r>
    </w:p>
    <w:p w14:paraId="57D3E2DD" w14:textId="51B760F4" w:rsidR="007B68B0" w:rsidRPr="00351993" w:rsidRDefault="007B68B0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0000"/>
          <w:sz w:val="82"/>
          <w:szCs w:val="82"/>
        </w:rPr>
      </w:pPr>
    </w:p>
    <w:p w14:paraId="76B32D52" w14:textId="4434C408" w:rsidR="007B68B0" w:rsidRDefault="00FD0914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B0F0"/>
          <w:sz w:val="72"/>
          <w:szCs w:val="72"/>
        </w:rPr>
      </w:pPr>
      <w:r>
        <w:rPr>
          <w:rFonts w:eastAsia="Proxima Nova" w:cs="Proxima Nova"/>
          <w:b/>
          <w:color w:val="00B0F0"/>
          <w:sz w:val="72"/>
          <w:szCs w:val="72"/>
        </w:rPr>
        <w:t>Grille d’évaluation de la C1</w:t>
      </w:r>
    </w:p>
    <w:p w14:paraId="41FA1EE6" w14:textId="77777777" w:rsidR="00FD0914" w:rsidRDefault="00FD0914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B0F0"/>
          <w:sz w:val="72"/>
          <w:szCs w:val="72"/>
        </w:rPr>
      </w:pPr>
    </w:p>
    <w:p w14:paraId="55E031A2" w14:textId="77777777" w:rsidR="00FD0914" w:rsidRDefault="00FD0914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B0F0"/>
          <w:sz w:val="72"/>
          <w:szCs w:val="72"/>
        </w:rPr>
      </w:pPr>
    </w:p>
    <w:p w14:paraId="481CB310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1079B22B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5FCCF47E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4148C704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62F6E21B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0E679663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3D818BFB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1E8D0867" w14:textId="77777777" w:rsidR="008D3A1A" w:rsidRDefault="008D3A1A" w:rsidP="00FD0914">
      <w:pPr>
        <w:rPr>
          <w:rFonts w:ascii="Montserrat" w:eastAsia="Times New Roman" w:hAnsi="Montserrat"/>
          <w:b/>
          <w:bCs/>
          <w:lang w:val="fr-CA"/>
        </w:rPr>
      </w:pPr>
    </w:p>
    <w:p w14:paraId="09FBC23F" w14:textId="2DE3FDD1" w:rsidR="00FD0914" w:rsidRDefault="00FD0914" w:rsidP="00FD0914">
      <w:pPr>
        <w:rPr>
          <w:rFonts w:ascii="Montserrat" w:eastAsia="Times New Roman" w:hAnsi="Montserrat"/>
          <w:b/>
          <w:bCs/>
          <w:lang w:val="fr-CA"/>
        </w:rPr>
      </w:pPr>
      <w:r>
        <w:rPr>
          <w:rFonts w:ascii="Montserrat" w:eastAsia="Times New Roman" w:hAnsi="Montserrat"/>
          <w:b/>
          <w:bCs/>
          <w:lang w:val="fr-CA"/>
        </w:rPr>
        <w:lastRenderedPageBreak/>
        <w:t>Ateliers au choix de la phase d’intégration</w:t>
      </w:r>
    </w:p>
    <w:p w14:paraId="5C7DA147" w14:textId="77777777" w:rsidR="00FD0914" w:rsidRPr="00534C3A" w:rsidRDefault="00FD0914" w:rsidP="00FD0914">
      <w:pPr>
        <w:rPr>
          <w:rFonts w:ascii="Montserrat" w:eastAsia="Times New Roman" w:hAnsi="Montserrat"/>
          <w:b/>
          <w:bCs/>
          <w:lang w:val="fr-CA"/>
        </w:rPr>
      </w:pPr>
    </w:p>
    <w:tbl>
      <w:tblPr>
        <w:tblW w:w="0" w:type="auto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1078"/>
        <w:gridCol w:w="1680"/>
        <w:gridCol w:w="1680"/>
        <w:gridCol w:w="1680"/>
        <w:gridCol w:w="1680"/>
        <w:gridCol w:w="1701"/>
      </w:tblGrid>
      <w:tr w:rsidR="00FD0914" w:rsidRPr="00815A32" w14:paraId="4CD12B33" w14:textId="77777777" w:rsidTr="004E038F">
        <w:trPr>
          <w:gridAfter w:val="1"/>
          <w:wAfter w:w="1701" w:type="dxa"/>
          <w:trHeight w:val="440"/>
        </w:trPr>
        <w:tc>
          <w:tcPr>
            <w:tcW w:w="220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78F1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8"/>
                <w:szCs w:val="18"/>
                <w:lang w:val="fr-CA"/>
              </w:rPr>
              <w:t>C.1 - Étudier des réalités culturelles</w:t>
            </w:r>
          </w:p>
        </w:tc>
        <w:tc>
          <w:tcPr>
            <w:tcW w:w="6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8C1D7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8"/>
                <w:szCs w:val="18"/>
              </w:rPr>
              <w:t>MANIFESTATIONS OBSERVABLES</w:t>
            </w:r>
          </w:p>
        </w:tc>
      </w:tr>
      <w:tr w:rsidR="00117957" w:rsidRPr="00815A32" w14:paraId="1B3298BB" w14:textId="77777777" w:rsidTr="004E038F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3120E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CRITÈRE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86459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SOUS-CRITÈRE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E8C31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NIVEAU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4EFD2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NIVEAU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111B9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NIVEAU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1B628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NIVEAU 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5EF1A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NIVEAU E</w:t>
            </w:r>
          </w:p>
        </w:tc>
      </w:tr>
      <w:tr w:rsidR="00117957" w:rsidRPr="00815A32" w14:paraId="2FD1D7DF" w14:textId="77777777" w:rsidTr="004E038F">
        <w:trPr>
          <w:trHeight w:val="440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A0111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Qualité de la démarche</w:t>
            </w:r>
          </w:p>
          <w:p w14:paraId="23A7DFCA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</w:p>
          <w:p w14:paraId="7A411089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454E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</w:rPr>
              <w:t>Interrogation appropriée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9E29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72D63E99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02C76EF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des réponses provisoires pertinentes, justes et approfondies.</w:t>
            </w:r>
          </w:p>
          <w:p w14:paraId="64DB725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1BE19F8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Mobilise les concepts pertinents de manière efficiente pour formuler ses réponses. </w:t>
            </w:r>
          </w:p>
          <w:p w14:paraId="04F718F0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16845A80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09386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3B78704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1677D2D2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des réponses provisoires pertinentes.</w:t>
            </w:r>
          </w:p>
          <w:p w14:paraId="0DDF8E4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461A796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Mobilise correctement les concepts pertinents pour formuler ses réponses. </w:t>
            </w:r>
          </w:p>
          <w:p w14:paraId="4166FA03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</w:p>
          <w:p w14:paraId="26921ABC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186960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198F61D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CAA3AE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des réponses provisoires complètes. </w:t>
            </w:r>
          </w:p>
          <w:p w14:paraId="19A2345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7EBEBC9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Mobilise certains concepts pour formuler ses réponses. </w:t>
            </w:r>
          </w:p>
          <w:p w14:paraId="765564D6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</w:p>
          <w:p w14:paraId="450A554F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7A35F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60C34E06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3F95263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des réponses provisoires incomplètes.</w:t>
            </w:r>
          </w:p>
          <w:p w14:paraId="57E7738D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49F98CDC" w14:textId="77777777" w:rsidR="004E038F" w:rsidRDefault="00FD0914" w:rsidP="00A022B6">
            <w:pPr>
              <w:spacing w:line="240" w:lineRule="auto"/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Mobilise incorrectement  </w:t>
            </w:r>
          </w:p>
          <w:p w14:paraId="6548E02E" w14:textId="1EC6C17D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certains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concepts pour formuler ses réponses. </w:t>
            </w:r>
          </w:p>
          <w:p w14:paraId="37CD3D7F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</w:p>
          <w:p w14:paraId="57BD037B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B776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49616019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37B06E3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Formules des réponses provisoires incohérentes</w:t>
            </w:r>
          </w:p>
          <w:p w14:paraId="0680B9E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136893CF" w14:textId="059DB376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Ne mobilise pas les concepts ou les mobilise incorrectement pour formuler ses réponses. </w:t>
            </w:r>
          </w:p>
          <w:p w14:paraId="2DFB2B37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17B5AD9B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117957" w:rsidRPr="00815A32" w14:paraId="11AD42F1" w14:textId="77777777" w:rsidTr="004E038F">
        <w:trPr>
          <w:trHeight w:val="440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53413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954C3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</w:rPr>
              <w:t>Traitement rigoureux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3593C1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0E7247E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13E2FC1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Caractérise adéquatement les relations entre les personnes et fait des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comparaisons  pertinentes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et réfléchies des diverses significations. </w:t>
            </w:r>
          </w:p>
          <w:p w14:paraId="59BAE51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3E2C24E3" w14:textId="77777777" w:rsidR="007D2329" w:rsidRDefault="00FD0914" w:rsidP="007D2329">
            <w:pPr>
              <w:spacing w:line="240" w:lineRule="auto"/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des constats clairs, variés et pertinents à partir des comparaisons effectuées. </w:t>
            </w:r>
          </w:p>
          <w:p w14:paraId="3232D8D0" w14:textId="77777777" w:rsidR="007D2329" w:rsidRDefault="007D2329" w:rsidP="007D2329">
            <w:pPr>
              <w:spacing w:line="240" w:lineRule="auto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67B8D949" w14:textId="3E8FEAE3" w:rsidR="00FD0914" w:rsidRPr="007D2329" w:rsidRDefault="00FD0914" w:rsidP="007D23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4C38D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4F7EBFA1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4C8A614C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Caractérise adéquatement les relations entre les personnes et fait quelques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comparaisons  pertinentes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et réfléchies des diverses significations.</w:t>
            </w:r>
          </w:p>
          <w:p w14:paraId="73C38A5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F9EC409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quelques constats clairs, variés et pertinents à partir de comparaisons effectuées. </w:t>
            </w:r>
          </w:p>
          <w:p w14:paraId="375B39DE" w14:textId="77777777" w:rsidR="007D2329" w:rsidRDefault="007D2329" w:rsidP="00A022B6">
            <w:pPr>
              <w:spacing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5CA9A293" w14:textId="43BCA6E3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EB9BD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7FB88DC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662410E3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Caractérise certaines relations adéquatement entre les personnes et fait certaines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comparaisons  pertinentes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des diverses significations.</w:t>
            </w:r>
          </w:p>
          <w:p w14:paraId="10A8CF93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372FFE9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quelques constats pertinents à partir de quelques comparaisons effectuées.</w:t>
            </w:r>
          </w:p>
          <w:p w14:paraId="7C4AAD26" w14:textId="5E42DFB2" w:rsidR="00FD0914" w:rsidRPr="005D1237" w:rsidRDefault="00FD0914" w:rsidP="007D2329">
            <w:pPr>
              <w:spacing w:after="240"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18636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01E6A5C1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08719251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Caractérise certaines relations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incorrectement  entre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les personnes et fait peu de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comparaisons  pertinentes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des diverses significations.</w:t>
            </w:r>
          </w:p>
          <w:p w14:paraId="0806DF8F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0ABB28EA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quelques constats plus ou moins pertinents à partir de quelques comparaisons effectuées.</w:t>
            </w:r>
          </w:p>
          <w:p w14:paraId="7E08AF79" w14:textId="77777777" w:rsidR="007D2329" w:rsidRDefault="007D2329" w:rsidP="00A022B6">
            <w:pPr>
              <w:spacing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05B3A3AA" w14:textId="4EE338D9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A5BD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57C231F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003383A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Caractérise certaines relations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incorrectement  entre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les personnes et ne fait pas de comparaisons pertinentes des diverses significations. </w:t>
            </w:r>
          </w:p>
          <w:p w14:paraId="2690FA10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2D60E5B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Formule peu ou pas de constats pertinents. </w:t>
            </w:r>
          </w:p>
          <w:p w14:paraId="356F80CF" w14:textId="7E3AD93B" w:rsidR="00FD0914" w:rsidRPr="007D2329" w:rsidRDefault="00FD0914" w:rsidP="007D2329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117957" w:rsidRPr="00815A32" w14:paraId="4789E731" w14:textId="77777777" w:rsidTr="004E038F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DE4CD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Compréhension des réalités culturelles</w:t>
            </w:r>
          </w:p>
          <w:p w14:paraId="476F70BA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  <w:r w:rsidRPr="00815A32">
              <w:rPr>
                <w:rFonts w:ascii="Times New Roman" w:eastAsia="Times New Roman" w:hAnsi="Times New Roman" w:cs="Times New Roman"/>
              </w:rPr>
              <w:br/>
            </w:r>
          </w:p>
          <w:p w14:paraId="19446AC3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0707C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Expression claire et cohérente d’une compréhension enrichie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84759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4FC5F660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7889A0E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Dégage une compréhension juste et riche du phénomène à l’étude. </w:t>
            </w:r>
          </w:p>
          <w:p w14:paraId="52EFC56B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375768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Compare adéquatement les interprétations en dégageant des similarités et des différences.</w:t>
            </w:r>
          </w:p>
          <w:p w14:paraId="5C5219E0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54B77C9E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495DD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6265F84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7CF3AAF0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Dégage une compréhension juste du phénomène à l’étude.</w:t>
            </w:r>
          </w:p>
          <w:p w14:paraId="2AF1BAE4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169B807E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Compare adéquatement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quelques  interprétations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en dégageant des similarités et des différences.</w:t>
            </w:r>
          </w:p>
          <w:p w14:paraId="1C38549A" w14:textId="77777777" w:rsidR="007D2329" w:rsidRDefault="007D2329" w:rsidP="00A022B6">
            <w:pPr>
              <w:spacing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3364A880" w14:textId="6BF11ED2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A108EC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37E0181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B08A902" w14:textId="4F356CC3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Dégage une compréhension partiellement correcte du phénomène à l’étude.</w:t>
            </w:r>
          </w:p>
          <w:p w14:paraId="0648813B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26925D32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Compare certaines interprétations en dégageant des similarités et des différences.</w:t>
            </w:r>
          </w:p>
          <w:p w14:paraId="3FD2B39B" w14:textId="77777777" w:rsidR="005D7729" w:rsidRDefault="005D7729" w:rsidP="007D2329">
            <w:pPr>
              <w:spacing w:line="240" w:lineRule="auto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30010174" w14:textId="114119BA" w:rsidR="00FD0914" w:rsidRPr="00815A32" w:rsidRDefault="00FD0914" w:rsidP="005D77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A17E28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1B719528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6F73E417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Dégage une compréhension minimale du phénomène à l’étude. </w:t>
            </w:r>
          </w:p>
          <w:p w14:paraId="4C0227E9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09C202AB" w14:textId="4F9A55DF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Compare les interprétations en dégageant des similarités et des différences incorrectes.</w:t>
            </w:r>
          </w:p>
          <w:p w14:paraId="72ED189C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0CD6053F" w14:textId="77777777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3FD02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i/>
                <w:iCs/>
                <w:color w:val="000000"/>
                <w:sz w:val="16"/>
                <w:szCs w:val="16"/>
                <w:lang w:val="fr-CA"/>
              </w:rPr>
              <w:t>L’élève …</w:t>
            </w:r>
          </w:p>
          <w:p w14:paraId="0D5DF545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68970CBD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Dégage une </w:t>
            </w:r>
            <w:proofErr w:type="gramStart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compréhension  incorrecte</w:t>
            </w:r>
            <w:proofErr w:type="gramEnd"/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 xml:space="preserve"> du phénomène à l’étude. </w:t>
            </w:r>
          </w:p>
          <w:p w14:paraId="05D0A31A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</w:p>
          <w:p w14:paraId="300DDA43" w14:textId="77777777" w:rsidR="00FD0914" w:rsidRPr="00815A32" w:rsidRDefault="00FD0914" w:rsidP="00A022B6">
            <w:pPr>
              <w:spacing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Montserrat" w:eastAsia="Times New Roman" w:hAnsi="Montserrat" w:cs="Times New Roman"/>
                <w:color w:val="000000"/>
                <w:sz w:val="16"/>
                <w:szCs w:val="16"/>
                <w:lang w:val="fr-CA"/>
              </w:rPr>
              <w:t>Ne compare pas les interprétations.</w:t>
            </w:r>
          </w:p>
          <w:p w14:paraId="1E7B1090" w14:textId="77777777" w:rsidR="00FD0914" w:rsidRPr="00815A32" w:rsidRDefault="00FD0914" w:rsidP="00A022B6">
            <w:pPr>
              <w:spacing w:after="240" w:line="240" w:lineRule="auto"/>
              <w:rPr>
                <w:rFonts w:ascii="Times New Roman" w:eastAsia="Times New Roman" w:hAnsi="Times New Roman" w:cs="Times New Roman"/>
                <w:lang w:val="fr-CA"/>
              </w:rPr>
            </w:pP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  <w:r w:rsidRPr="00815A32">
              <w:rPr>
                <w:rFonts w:ascii="Times New Roman" w:eastAsia="Times New Roman" w:hAnsi="Times New Roman" w:cs="Times New Roman"/>
                <w:lang w:val="fr-CA"/>
              </w:rPr>
              <w:br/>
            </w:r>
          </w:p>
          <w:p w14:paraId="431E0FCA" w14:textId="77777777" w:rsidR="005D7729" w:rsidRDefault="005D7729" w:rsidP="00A022B6">
            <w:pPr>
              <w:spacing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</w:pPr>
          </w:p>
          <w:p w14:paraId="72371E14" w14:textId="0984B4F0" w:rsidR="00FD0914" w:rsidRPr="00815A32" w:rsidRDefault="00FD0914" w:rsidP="00A022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FD0914" w:rsidRPr="00815A32" w14:paraId="61747F63" w14:textId="77777777" w:rsidTr="004E038F">
        <w:trPr>
          <w:trHeight w:val="360"/>
        </w:trPr>
        <w:tc>
          <w:tcPr>
            <w:tcW w:w="89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71B72" w14:textId="77777777" w:rsidR="00FD0914" w:rsidRPr="00815A32" w:rsidRDefault="00FD0914" w:rsidP="00A022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49352" w14:textId="77777777" w:rsidR="00FD0914" w:rsidRPr="00815A32" w:rsidRDefault="00FD0914" w:rsidP="00A022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15A32">
              <w:rPr>
                <w:rFonts w:ascii="Montserrat" w:eastAsia="Times New Roman" w:hAnsi="Montserrat" w:cs="Times New Roman"/>
                <w:b/>
                <w:bCs/>
                <w:i/>
                <w:iCs/>
                <w:color w:val="000000"/>
                <w:sz w:val="16"/>
                <w:szCs w:val="16"/>
              </w:rPr>
              <w:t>/100</w:t>
            </w:r>
          </w:p>
        </w:tc>
      </w:tr>
    </w:tbl>
    <w:p w14:paraId="2AD4948B" w14:textId="77777777" w:rsidR="007B68B0" w:rsidRDefault="007B68B0" w:rsidP="005D7729">
      <w:pPr>
        <w:pBdr>
          <w:top w:val="nil"/>
          <w:left w:val="nil"/>
          <w:bottom w:val="nil"/>
          <w:right w:val="nil"/>
          <w:between w:val="nil"/>
        </w:pBdr>
        <w:spacing w:before="200" w:line="300" w:lineRule="auto"/>
        <w:rPr>
          <w:rFonts w:ascii="Proxima Nova" w:eastAsia="Proxima Nova" w:hAnsi="Proxima Nova" w:cs="Proxima Nova"/>
          <w:sz w:val="22"/>
          <w:szCs w:val="22"/>
        </w:rPr>
      </w:pPr>
    </w:p>
    <w:sectPr w:rsidR="007B68B0" w:rsidSect="00527F12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851" w:bottom="567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357E0" w14:textId="77777777" w:rsidR="003F2579" w:rsidRDefault="003F2579">
      <w:pPr>
        <w:spacing w:line="240" w:lineRule="auto"/>
      </w:pPr>
      <w:r>
        <w:separator/>
      </w:r>
    </w:p>
  </w:endnote>
  <w:endnote w:type="continuationSeparator" w:id="0">
    <w:p w14:paraId="3A046F5F" w14:textId="77777777" w:rsidR="003F2579" w:rsidRDefault="003F2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Bamum">
    <w:altName w:val="Calibri"/>
    <w:charset w:val="00"/>
    <w:family w:val="auto"/>
    <w:pitch w:val="default"/>
    <w:embedRegular r:id="rId1" w:fontKey="{18773EF0-FECF-4E32-8097-86EDD158A4BA}"/>
    <w:embedBold r:id="rId2" w:fontKey="{6A2A30FC-5026-485D-B200-DD85A2175398}"/>
    <w:embedItalic r:id="rId3" w:fontKey="{D5AB6FA6-974D-4521-A99B-0483A2D179D2}"/>
  </w:font>
  <w:font w:name="Righteous">
    <w:altName w:val="Calibri"/>
    <w:charset w:val="00"/>
    <w:family w:val="auto"/>
    <w:pitch w:val="default"/>
  </w:font>
  <w:font w:name="Sora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D66162-F756-4DCE-8A73-263EDB8C4D30}"/>
    <w:embedBold r:id="rId5" w:fontKey="{FF1B46AB-9A21-426B-B80F-9E3D8139EB47}"/>
  </w:font>
  <w:font w:name="Noto Sans Bamum Medium">
    <w:charset w:val="00"/>
    <w:family w:val="auto"/>
    <w:pitch w:val="default"/>
    <w:embedRegular r:id="rId6" w:fontKey="{AFEC3C53-D352-46FD-B69D-5D23774352A3}"/>
  </w:font>
  <w:font w:name="Noto Sans Bamum SemiBold">
    <w:altName w:val="Calibri"/>
    <w:charset w:val="00"/>
    <w:family w:val="auto"/>
    <w:pitch w:val="default"/>
    <w:embedRegular r:id="rId7" w:fontKey="{71E8C76B-0F5C-4AD8-9B39-409B80E47672}"/>
  </w:font>
  <w:font w:name="Proxima Nova">
    <w:altName w:val="Tahoma"/>
    <w:charset w:val="00"/>
    <w:family w:val="auto"/>
    <w:pitch w:val="default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8" w:fontKey="{9CDB48E4-0ACC-4630-9E40-A2300D25FCB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E0AC1794-6B4E-4E57-B703-F58258731EE9}"/>
    <w:embedBold r:id="rId10" w:fontKey="{BC92E3FB-7A08-4703-995C-A634BB85EE12}"/>
    <w:embedItalic r:id="rId11" w:fontKey="{BBAC5F60-FCAE-4913-A3E9-2F2610DAF3F6}"/>
    <w:embedBoldItalic r:id="rId12" w:fontKey="{49A407C6-038B-4AAA-8BAA-1B8075741921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3" w:fontKey="{5C1E7284-CA25-452B-9623-8BF7199DFECC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4" w:fontKey="{9FF99135-4EE6-4BAE-AF9F-AC903E6D11C0}"/>
  </w:font>
  <w:font w:name="Nunito Medium">
    <w:charset w:val="00"/>
    <w:family w:val="auto"/>
    <w:pitch w:val="default"/>
    <w:embedRegular r:id="rId15" w:fontKey="{047A50BC-B567-471A-9FF6-1C89EA5038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8DBBE56-7E20-40AB-91B4-4CF719975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55EB" w14:textId="77777777" w:rsidR="00192186" w:rsidRDefault="00A53602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4" behindDoc="0" locked="0" layoutInCell="1" hidden="0" allowOverlap="1" wp14:anchorId="6F2DB57C" wp14:editId="47983761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91CE79A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5824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6120D117" w14:textId="017478B3" w:rsidR="00192186" w:rsidRDefault="00A53602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 w:rsidR="004A7487"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AB1F" w14:textId="34FC0755" w:rsidR="00192186" w:rsidRDefault="00A53602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2" behindDoc="1" locked="0" layoutInCell="1" hidden="0" allowOverlap="1" wp14:anchorId="6647F82B" wp14:editId="0521A33D">
              <wp:simplePos x="0" y="0"/>
              <wp:positionH relativeFrom="column">
                <wp:posOffset>-3886861</wp:posOffset>
              </wp:positionH>
              <wp:positionV relativeFrom="paragraph">
                <wp:posOffset>-2063141</wp:posOffset>
              </wp:positionV>
              <wp:extent cx="1310326" cy="2446773"/>
              <wp:effectExtent l="0" t="0" r="444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10326" cy="2446773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EBD518" w14:textId="77777777" w:rsidR="00192186" w:rsidRDefault="00192186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47F82B" id="Rectangle 2" o:spid="_x0000_s1026" style="position:absolute;left:0;text-align:left;margin-left:-306.05pt;margin-top:-162.45pt;width:103.2pt;height:192.65pt;flip:x;z-index:-25165823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" fillcolor="#efefef" stroked="f">
              <v:textbox inset="2.53958mm,2.53958mm,2.53958mm,2.53958mm">
                <w:txbxContent>
                  <w:p w14:paraId="4FEBD518" w14:textId="77777777" w:rsidR="00192186" w:rsidRDefault="00192186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12988FB8" w14:textId="77777777" w:rsidR="00192186" w:rsidRDefault="00192186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74E39" w14:textId="77777777" w:rsidR="003F2579" w:rsidRDefault="003F2579">
      <w:pPr>
        <w:spacing w:line="240" w:lineRule="auto"/>
      </w:pPr>
      <w:r>
        <w:separator/>
      </w:r>
    </w:p>
  </w:footnote>
  <w:footnote w:type="continuationSeparator" w:id="0">
    <w:p w14:paraId="1C21E551" w14:textId="77777777" w:rsidR="003F2579" w:rsidRDefault="003F25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763B" w14:textId="77777777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CDE7B2D" wp14:editId="7E286814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35DA19" w14:textId="77777777" w:rsidR="00D27C75" w:rsidRDefault="00D27C75" w:rsidP="00D27C75">
    <w:pPr>
      <w:tabs>
        <w:tab w:val="left" w:pos="2405"/>
      </w:tabs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SAE </w:t>
    </w:r>
    <w:r w:rsidRPr="00B17CA4">
      <w:rPr>
        <w:rFonts w:ascii="Nunito" w:eastAsia="Nunito" w:hAnsi="Nunito" w:cs="Nunito"/>
        <w:color w:val="41BF34"/>
        <w:sz w:val="19"/>
        <w:szCs w:val="19"/>
      </w:rPr>
      <w:t>Le bien</w:t>
    </w:r>
    <w:r>
      <w:rPr>
        <w:rFonts w:ascii="Nunito" w:eastAsia="Nunito" w:hAnsi="Nunito" w:cs="Nunito"/>
        <w:color w:val="41BF34"/>
        <w:sz w:val="19"/>
        <w:szCs w:val="19"/>
      </w:rPr>
      <w:t>v</w:t>
    </w:r>
    <w:r w:rsidRPr="00B17CA4">
      <w:rPr>
        <w:rFonts w:ascii="Nunito" w:eastAsia="Nunito" w:hAnsi="Nunito" w:cs="Nunito"/>
        <w:color w:val="41BF34"/>
        <w:sz w:val="19"/>
        <w:szCs w:val="19"/>
      </w:rPr>
      <w:t>eillant spaghetti culturel</w:t>
    </w:r>
  </w:p>
  <w:p w14:paraId="0B2E92A6" w14:textId="485D05F4" w:rsidR="00192186" w:rsidRDefault="00192186">
    <w:pPr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C399" w14:textId="4D4D9939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BE4133" wp14:editId="510899AF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3" behindDoc="0" locked="0" layoutInCell="1" hidden="0" allowOverlap="1" wp14:anchorId="49E7747E" wp14:editId="4F6CDAF7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CBAD08" w14:textId="687BF35A" w:rsidR="00192186" w:rsidRDefault="00A53602" w:rsidP="00A53602">
    <w:pPr>
      <w:tabs>
        <w:tab w:val="left" w:pos="2405"/>
      </w:tabs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SAE </w:t>
    </w:r>
    <w:r w:rsidR="00B17CA4" w:rsidRPr="00B17CA4">
      <w:rPr>
        <w:rFonts w:ascii="Nunito" w:eastAsia="Nunito" w:hAnsi="Nunito" w:cs="Nunito"/>
        <w:color w:val="41BF34"/>
        <w:sz w:val="19"/>
        <w:szCs w:val="19"/>
      </w:rPr>
      <w:t>Le bien</w:t>
    </w:r>
    <w:r w:rsidR="00B47605">
      <w:rPr>
        <w:rFonts w:ascii="Nunito" w:eastAsia="Nunito" w:hAnsi="Nunito" w:cs="Nunito"/>
        <w:color w:val="41BF34"/>
        <w:sz w:val="19"/>
        <w:szCs w:val="19"/>
      </w:rPr>
      <w:t>v</w:t>
    </w:r>
    <w:r w:rsidR="00B17CA4" w:rsidRPr="00B17CA4">
      <w:rPr>
        <w:rFonts w:ascii="Nunito" w:eastAsia="Nunito" w:hAnsi="Nunito" w:cs="Nunito"/>
        <w:color w:val="41BF34"/>
        <w:sz w:val="19"/>
        <w:szCs w:val="19"/>
      </w:rPr>
      <w:t>eillant spaghetti culturel</w:t>
    </w:r>
  </w:p>
  <w:p w14:paraId="2DB9EDB0" w14:textId="1CE4F467" w:rsidR="00192186" w:rsidRDefault="00192186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30AE5A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alt="ligne courte" style="width:35.25pt;height:4.5pt;visibility:visible;mso-wrap-style:square">
            <v:imagedata r:id="rId1" o:title="ligne courte"/>
          </v:shape>
        </w:pict>
      </mc:Choice>
      <mc:Fallback>
        <w:drawing>
          <wp:inline distT="114300" distB="114300" distL="114300" distR="114300" wp14:anchorId="11A3FB96" wp14:editId="11A3FB97">
            <wp:extent cx="447675" cy="57150"/>
            <wp:effectExtent l="0" t="0" r="0" b="0"/>
            <wp:docPr id="688536749" name="image3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gne courte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943868"/>
    <w:multiLevelType w:val="hybridMultilevel"/>
    <w:tmpl w:val="204A0194"/>
    <w:lvl w:ilvl="0" w:tplc="D60AC35A">
      <w:start w:val="1"/>
      <w:numFmt w:val="decimal"/>
      <w:lvlText w:val="%1."/>
      <w:lvlJc w:val="left"/>
      <w:pPr>
        <w:ind w:left="720" w:hanging="360"/>
      </w:pPr>
      <w:rPr>
        <w:rFonts w:ascii="Noto Sans Bamum" w:eastAsia="Righteous" w:hAnsi="Noto Sans Bamum" w:cs="Righteous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DAF"/>
    <w:multiLevelType w:val="hybridMultilevel"/>
    <w:tmpl w:val="200E0236"/>
    <w:lvl w:ilvl="0" w:tplc="DF52F84C">
      <w:start w:val="10"/>
      <w:numFmt w:val="bullet"/>
      <w:lvlText w:val="-"/>
      <w:lvlJc w:val="left"/>
      <w:pPr>
        <w:ind w:left="720" w:hanging="360"/>
      </w:pPr>
      <w:rPr>
        <w:rFonts w:ascii="Noto Sans Bamum" w:eastAsia="Sora" w:hAnsi="Noto Sans Bamum" w:cs="Sor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8C0"/>
    <w:multiLevelType w:val="multilevel"/>
    <w:tmpl w:val="94B21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17400D"/>
    <w:multiLevelType w:val="multilevel"/>
    <w:tmpl w:val="C5CA4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9F2BD6"/>
    <w:multiLevelType w:val="multilevel"/>
    <w:tmpl w:val="EEF6E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D75B09"/>
    <w:multiLevelType w:val="hybridMultilevel"/>
    <w:tmpl w:val="26D04AA6"/>
    <w:lvl w:ilvl="0" w:tplc="D3201EAC">
      <w:start w:val="1"/>
      <w:numFmt w:val="upperLetter"/>
      <w:lvlText w:val="%1)"/>
      <w:lvlJc w:val="left"/>
      <w:pPr>
        <w:ind w:left="825" w:hanging="465"/>
      </w:pPr>
      <w:rPr>
        <w:rFonts w:eastAsia="Arial" w:cs="Arial" w:hint="default"/>
        <w:color w:val="00B050"/>
        <w:sz w:val="5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731FF"/>
    <w:multiLevelType w:val="hybridMultilevel"/>
    <w:tmpl w:val="D7E861C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0051A"/>
    <w:multiLevelType w:val="hybridMultilevel"/>
    <w:tmpl w:val="498A9A56"/>
    <w:lvl w:ilvl="0" w:tplc="B2D40996">
      <w:start w:val="1"/>
      <w:numFmt w:val="decimal"/>
      <w:lvlText w:val="%1-"/>
      <w:lvlJc w:val="left"/>
      <w:pPr>
        <w:ind w:left="720" w:hanging="360"/>
      </w:pPr>
      <w:rPr>
        <w:rFonts w:eastAsia="Arial" w:cs="Arial" w:hint="default"/>
        <w:color w:val="595959"/>
        <w:sz w:val="1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D10D4"/>
    <w:multiLevelType w:val="multilevel"/>
    <w:tmpl w:val="9F088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9317F2"/>
    <w:multiLevelType w:val="multilevel"/>
    <w:tmpl w:val="87380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9432F7"/>
    <w:multiLevelType w:val="multilevel"/>
    <w:tmpl w:val="C2363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173556"/>
    <w:multiLevelType w:val="multilevel"/>
    <w:tmpl w:val="BC5803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EE9698C"/>
    <w:multiLevelType w:val="multilevel"/>
    <w:tmpl w:val="FCF4A65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B2B2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F70684"/>
    <w:multiLevelType w:val="hybridMultilevel"/>
    <w:tmpl w:val="FB86D4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14BB6"/>
    <w:multiLevelType w:val="hybridMultilevel"/>
    <w:tmpl w:val="C7268C6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D46AC"/>
    <w:multiLevelType w:val="hybridMultilevel"/>
    <w:tmpl w:val="52C4A8D2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3458B"/>
    <w:multiLevelType w:val="hybridMultilevel"/>
    <w:tmpl w:val="08C00AC2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Arial" w:cs="Arial" w:hint="default"/>
        <w:color w:val="595959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A711C"/>
    <w:multiLevelType w:val="multilevel"/>
    <w:tmpl w:val="31E6AE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DE32DF"/>
    <w:multiLevelType w:val="hybridMultilevel"/>
    <w:tmpl w:val="06FA15AA"/>
    <w:lvl w:ilvl="0" w:tplc="0B68F2D8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A0602"/>
    <w:multiLevelType w:val="multilevel"/>
    <w:tmpl w:val="3C5E6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944357"/>
    <w:multiLevelType w:val="multilevel"/>
    <w:tmpl w:val="520E3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FC30E3"/>
    <w:multiLevelType w:val="hybridMultilevel"/>
    <w:tmpl w:val="AB0694F2"/>
    <w:lvl w:ilvl="0" w:tplc="4E5A6B8E">
      <w:start w:val="4"/>
      <w:numFmt w:val="bullet"/>
      <w:lvlText w:val="-"/>
      <w:lvlJc w:val="left"/>
      <w:pPr>
        <w:ind w:left="720" w:hanging="360"/>
      </w:pPr>
      <w:rPr>
        <w:rFonts w:ascii="Noto Sans Bamum" w:eastAsia="Calibri" w:hAnsi="Noto Sans Bamum" w:cs="Calibri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73E28"/>
    <w:multiLevelType w:val="multilevel"/>
    <w:tmpl w:val="AE0EF67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670565"/>
    <w:multiLevelType w:val="multilevel"/>
    <w:tmpl w:val="3BB05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5C94CFA"/>
    <w:multiLevelType w:val="multilevel"/>
    <w:tmpl w:val="C9122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82D6F14"/>
    <w:multiLevelType w:val="hybridMultilevel"/>
    <w:tmpl w:val="8B5021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70AFB"/>
    <w:multiLevelType w:val="multilevel"/>
    <w:tmpl w:val="FE0CD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E11718F"/>
    <w:multiLevelType w:val="multilevel"/>
    <w:tmpl w:val="AC48E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0A0781"/>
    <w:multiLevelType w:val="hybridMultilevel"/>
    <w:tmpl w:val="347AA1A8"/>
    <w:lvl w:ilvl="0" w:tplc="A7FE2B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209E5"/>
    <w:multiLevelType w:val="multilevel"/>
    <w:tmpl w:val="AD96D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8B1F1B"/>
    <w:multiLevelType w:val="hybridMultilevel"/>
    <w:tmpl w:val="48682E2A"/>
    <w:lvl w:ilvl="0" w:tplc="12EC508A">
      <w:start w:val="8"/>
      <w:numFmt w:val="decimal"/>
      <w:lvlText w:val="%1."/>
      <w:lvlJc w:val="left"/>
      <w:pPr>
        <w:ind w:left="720" w:hanging="360"/>
      </w:pPr>
      <w:rPr>
        <w:rFonts w:eastAsia="Righteous" w:cs="Righteous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A0CEE"/>
    <w:multiLevelType w:val="multilevel"/>
    <w:tmpl w:val="8CC4A5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FC06467"/>
    <w:multiLevelType w:val="multilevel"/>
    <w:tmpl w:val="2BEA3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0E003DA"/>
    <w:multiLevelType w:val="hybridMultilevel"/>
    <w:tmpl w:val="A4C253C8"/>
    <w:lvl w:ilvl="0" w:tplc="76DE81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458E9"/>
    <w:multiLevelType w:val="multilevel"/>
    <w:tmpl w:val="777E9EB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3097F3C"/>
    <w:multiLevelType w:val="multilevel"/>
    <w:tmpl w:val="D3282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4D73CCF"/>
    <w:multiLevelType w:val="multilevel"/>
    <w:tmpl w:val="01FE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7223504"/>
    <w:multiLevelType w:val="multilevel"/>
    <w:tmpl w:val="15A237C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2B2B2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9F92598"/>
    <w:multiLevelType w:val="multilevel"/>
    <w:tmpl w:val="FE942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C0F1421"/>
    <w:multiLevelType w:val="multilevel"/>
    <w:tmpl w:val="EEB67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9382097">
    <w:abstractNumId w:val="12"/>
  </w:num>
  <w:num w:numId="2" w16cid:durableId="972491112">
    <w:abstractNumId w:val="32"/>
  </w:num>
  <w:num w:numId="3" w16cid:durableId="340394969">
    <w:abstractNumId w:val="26"/>
  </w:num>
  <w:num w:numId="4" w16cid:durableId="1030498089">
    <w:abstractNumId w:val="4"/>
  </w:num>
  <w:num w:numId="5" w16cid:durableId="2002389208">
    <w:abstractNumId w:val="9"/>
  </w:num>
  <w:num w:numId="6" w16cid:durableId="242954553">
    <w:abstractNumId w:val="22"/>
  </w:num>
  <w:num w:numId="7" w16cid:durableId="2022850834">
    <w:abstractNumId w:val="23"/>
  </w:num>
  <w:num w:numId="8" w16cid:durableId="818109402">
    <w:abstractNumId w:val="17"/>
  </w:num>
  <w:num w:numId="9" w16cid:durableId="994263083">
    <w:abstractNumId w:val="3"/>
  </w:num>
  <w:num w:numId="10" w16cid:durableId="70584420">
    <w:abstractNumId w:val="24"/>
  </w:num>
  <w:num w:numId="11" w16cid:durableId="103035838">
    <w:abstractNumId w:val="27"/>
  </w:num>
  <w:num w:numId="12" w16cid:durableId="1021318917">
    <w:abstractNumId w:val="38"/>
  </w:num>
  <w:num w:numId="13" w16cid:durableId="667362791">
    <w:abstractNumId w:val="2"/>
  </w:num>
  <w:num w:numId="14" w16cid:durableId="1339579339">
    <w:abstractNumId w:val="11"/>
  </w:num>
  <w:num w:numId="15" w16cid:durableId="1016230369">
    <w:abstractNumId w:val="37"/>
  </w:num>
  <w:num w:numId="16" w16cid:durableId="829909822">
    <w:abstractNumId w:val="34"/>
  </w:num>
  <w:num w:numId="17" w16cid:durableId="2097704956">
    <w:abstractNumId w:val="39"/>
  </w:num>
  <w:num w:numId="18" w16cid:durableId="515585103">
    <w:abstractNumId w:val="31"/>
  </w:num>
  <w:num w:numId="19" w16cid:durableId="1620794955">
    <w:abstractNumId w:val="8"/>
  </w:num>
  <w:num w:numId="20" w16cid:durableId="26881086">
    <w:abstractNumId w:val="18"/>
  </w:num>
  <w:num w:numId="21" w16cid:durableId="225261977">
    <w:abstractNumId w:val="14"/>
  </w:num>
  <w:num w:numId="22" w16cid:durableId="152642295">
    <w:abstractNumId w:val="30"/>
  </w:num>
  <w:num w:numId="23" w16cid:durableId="1895968519">
    <w:abstractNumId w:val="7"/>
  </w:num>
  <w:num w:numId="24" w16cid:durableId="993067998">
    <w:abstractNumId w:val="16"/>
  </w:num>
  <w:num w:numId="25" w16cid:durableId="1205947198">
    <w:abstractNumId w:val="33"/>
  </w:num>
  <w:num w:numId="26" w16cid:durableId="1857957556">
    <w:abstractNumId w:val="1"/>
  </w:num>
  <w:num w:numId="27" w16cid:durableId="1887328591">
    <w:abstractNumId w:val="5"/>
  </w:num>
  <w:num w:numId="28" w16cid:durableId="640113912">
    <w:abstractNumId w:val="6"/>
  </w:num>
  <w:num w:numId="29" w16cid:durableId="1034423064">
    <w:abstractNumId w:val="20"/>
  </w:num>
  <w:num w:numId="30" w16cid:durableId="741369288">
    <w:abstractNumId w:val="0"/>
  </w:num>
  <w:num w:numId="31" w16cid:durableId="1347901300">
    <w:abstractNumId w:val="36"/>
  </w:num>
  <w:num w:numId="32" w16cid:durableId="1460341488">
    <w:abstractNumId w:val="19"/>
  </w:num>
  <w:num w:numId="33" w16cid:durableId="2086032228">
    <w:abstractNumId w:val="29"/>
  </w:num>
  <w:num w:numId="34" w16cid:durableId="1375889700">
    <w:abstractNumId w:val="10"/>
  </w:num>
  <w:num w:numId="35" w16cid:durableId="910963935">
    <w:abstractNumId w:val="35"/>
  </w:num>
  <w:num w:numId="36" w16cid:durableId="1754888760">
    <w:abstractNumId w:val="25"/>
  </w:num>
  <w:num w:numId="37" w16cid:durableId="1224022379">
    <w:abstractNumId w:val="28"/>
  </w:num>
  <w:num w:numId="38" w16cid:durableId="330454235">
    <w:abstractNumId w:val="13"/>
  </w:num>
  <w:num w:numId="39" w16cid:durableId="2121222159">
    <w:abstractNumId w:val="21"/>
  </w:num>
  <w:num w:numId="40" w16cid:durableId="1028261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186"/>
    <w:rsid w:val="000039AF"/>
    <w:rsid w:val="00003A38"/>
    <w:rsid w:val="00032DBB"/>
    <w:rsid w:val="00044883"/>
    <w:rsid w:val="0005111C"/>
    <w:rsid w:val="00052B7D"/>
    <w:rsid w:val="000600DD"/>
    <w:rsid w:val="00066CC5"/>
    <w:rsid w:val="000A1157"/>
    <w:rsid w:val="000B30B3"/>
    <w:rsid w:val="000B4981"/>
    <w:rsid w:val="000D0152"/>
    <w:rsid w:val="000D6194"/>
    <w:rsid w:val="000E38C3"/>
    <w:rsid w:val="001042AC"/>
    <w:rsid w:val="00114A09"/>
    <w:rsid w:val="00117957"/>
    <w:rsid w:val="00135513"/>
    <w:rsid w:val="001357DD"/>
    <w:rsid w:val="001468BD"/>
    <w:rsid w:val="00146B60"/>
    <w:rsid w:val="00150F82"/>
    <w:rsid w:val="001531C3"/>
    <w:rsid w:val="00187CB3"/>
    <w:rsid w:val="00192186"/>
    <w:rsid w:val="00193D8E"/>
    <w:rsid w:val="00194F36"/>
    <w:rsid w:val="001959A4"/>
    <w:rsid w:val="001A4BDA"/>
    <w:rsid w:val="001A7DC3"/>
    <w:rsid w:val="001B7B4E"/>
    <w:rsid w:val="001C0EAD"/>
    <w:rsid w:val="001C15CE"/>
    <w:rsid w:val="001D32D8"/>
    <w:rsid w:val="001E3014"/>
    <w:rsid w:val="001E5882"/>
    <w:rsid w:val="001E79D4"/>
    <w:rsid w:val="001F32D7"/>
    <w:rsid w:val="00216918"/>
    <w:rsid w:val="00222B79"/>
    <w:rsid w:val="00233CF5"/>
    <w:rsid w:val="00244069"/>
    <w:rsid w:val="00247731"/>
    <w:rsid w:val="00254054"/>
    <w:rsid w:val="002614C1"/>
    <w:rsid w:val="0026538F"/>
    <w:rsid w:val="00267475"/>
    <w:rsid w:val="00296ED5"/>
    <w:rsid w:val="002A0346"/>
    <w:rsid w:val="002A39BB"/>
    <w:rsid w:val="002A5BC1"/>
    <w:rsid w:val="002A749A"/>
    <w:rsid w:val="002C0E69"/>
    <w:rsid w:val="002C42BB"/>
    <w:rsid w:val="002D37B6"/>
    <w:rsid w:val="002E4360"/>
    <w:rsid w:val="002F2611"/>
    <w:rsid w:val="002F403C"/>
    <w:rsid w:val="00306734"/>
    <w:rsid w:val="00307D3E"/>
    <w:rsid w:val="00322006"/>
    <w:rsid w:val="00342A4B"/>
    <w:rsid w:val="003432FA"/>
    <w:rsid w:val="003500F6"/>
    <w:rsid w:val="00351993"/>
    <w:rsid w:val="0035369C"/>
    <w:rsid w:val="003559D1"/>
    <w:rsid w:val="00366BDD"/>
    <w:rsid w:val="003670E5"/>
    <w:rsid w:val="003671A5"/>
    <w:rsid w:val="00375166"/>
    <w:rsid w:val="0039039F"/>
    <w:rsid w:val="003937E6"/>
    <w:rsid w:val="0039618B"/>
    <w:rsid w:val="003C0CD2"/>
    <w:rsid w:val="003C1A72"/>
    <w:rsid w:val="003C454D"/>
    <w:rsid w:val="003C503F"/>
    <w:rsid w:val="003D2BB8"/>
    <w:rsid w:val="003D65C7"/>
    <w:rsid w:val="003E39A5"/>
    <w:rsid w:val="003E6C89"/>
    <w:rsid w:val="003F2579"/>
    <w:rsid w:val="003F493D"/>
    <w:rsid w:val="003F5B9C"/>
    <w:rsid w:val="004000D6"/>
    <w:rsid w:val="00403A78"/>
    <w:rsid w:val="004135C9"/>
    <w:rsid w:val="00415C70"/>
    <w:rsid w:val="00423C3C"/>
    <w:rsid w:val="004242BA"/>
    <w:rsid w:val="0043625E"/>
    <w:rsid w:val="00457B61"/>
    <w:rsid w:val="00461DE6"/>
    <w:rsid w:val="00497ADB"/>
    <w:rsid w:val="004A1384"/>
    <w:rsid w:val="004A1FD8"/>
    <w:rsid w:val="004A3ADF"/>
    <w:rsid w:val="004A7487"/>
    <w:rsid w:val="004D0991"/>
    <w:rsid w:val="004D66B6"/>
    <w:rsid w:val="004E038F"/>
    <w:rsid w:val="00506C03"/>
    <w:rsid w:val="00515313"/>
    <w:rsid w:val="00517B84"/>
    <w:rsid w:val="00522DAC"/>
    <w:rsid w:val="00527F12"/>
    <w:rsid w:val="00535760"/>
    <w:rsid w:val="00552233"/>
    <w:rsid w:val="00553A60"/>
    <w:rsid w:val="005544A0"/>
    <w:rsid w:val="00554986"/>
    <w:rsid w:val="005554A4"/>
    <w:rsid w:val="00563BB7"/>
    <w:rsid w:val="00567C0A"/>
    <w:rsid w:val="00567E8F"/>
    <w:rsid w:val="00571D82"/>
    <w:rsid w:val="0058293B"/>
    <w:rsid w:val="005920B7"/>
    <w:rsid w:val="005923F7"/>
    <w:rsid w:val="005942DE"/>
    <w:rsid w:val="005A4A4A"/>
    <w:rsid w:val="005A6942"/>
    <w:rsid w:val="005C5C04"/>
    <w:rsid w:val="005D1237"/>
    <w:rsid w:val="005D4C69"/>
    <w:rsid w:val="005D7729"/>
    <w:rsid w:val="005E062E"/>
    <w:rsid w:val="005E2489"/>
    <w:rsid w:val="005F2AE3"/>
    <w:rsid w:val="005F423A"/>
    <w:rsid w:val="005F4D88"/>
    <w:rsid w:val="00602142"/>
    <w:rsid w:val="00602E46"/>
    <w:rsid w:val="00605F49"/>
    <w:rsid w:val="006077B3"/>
    <w:rsid w:val="00623D64"/>
    <w:rsid w:val="00632E6A"/>
    <w:rsid w:val="00640ACE"/>
    <w:rsid w:val="006459DF"/>
    <w:rsid w:val="0065540B"/>
    <w:rsid w:val="00672BBC"/>
    <w:rsid w:val="00682443"/>
    <w:rsid w:val="00690F64"/>
    <w:rsid w:val="00694CFF"/>
    <w:rsid w:val="006B69E7"/>
    <w:rsid w:val="006C1C42"/>
    <w:rsid w:val="006C3CEF"/>
    <w:rsid w:val="006C79F0"/>
    <w:rsid w:val="006D3BEC"/>
    <w:rsid w:val="006D465C"/>
    <w:rsid w:val="006D5B6B"/>
    <w:rsid w:val="006E436E"/>
    <w:rsid w:val="006E5666"/>
    <w:rsid w:val="00702540"/>
    <w:rsid w:val="00725A01"/>
    <w:rsid w:val="007261E9"/>
    <w:rsid w:val="00733817"/>
    <w:rsid w:val="007412E5"/>
    <w:rsid w:val="00741946"/>
    <w:rsid w:val="007525E5"/>
    <w:rsid w:val="00755A2B"/>
    <w:rsid w:val="00757D81"/>
    <w:rsid w:val="00764556"/>
    <w:rsid w:val="007704C3"/>
    <w:rsid w:val="00770A90"/>
    <w:rsid w:val="00772A69"/>
    <w:rsid w:val="00783CFD"/>
    <w:rsid w:val="0078500B"/>
    <w:rsid w:val="007A229E"/>
    <w:rsid w:val="007B0491"/>
    <w:rsid w:val="007B1500"/>
    <w:rsid w:val="007B3756"/>
    <w:rsid w:val="007B68B0"/>
    <w:rsid w:val="007C2A83"/>
    <w:rsid w:val="007D1487"/>
    <w:rsid w:val="007D2329"/>
    <w:rsid w:val="007F33A7"/>
    <w:rsid w:val="007F78EE"/>
    <w:rsid w:val="00801523"/>
    <w:rsid w:val="00801760"/>
    <w:rsid w:val="00805F78"/>
    <w:rsid w:val="008242F7"/>
    <w:rsid w:val="00827A26"/>
    <w:rsid w:val="00832926"/>
    <w:rsid w:val="0083799E"/>
    <w:rsid w:val="00844948"/>
    <w:rsid w:val="00853B0C"/>
    <w:rsid w:val="008626B8"/>
    <w:rsid w:val="00865F37"/>
    <w:rsid w:val="00893FD7"/>
    <w:rsid w:val="00896DFA"/>
    <w:rsid w:val="00897460"/>
    <w:rsid w:val="008B3F99"/>
    <w:rsid w:val="008B55CB"/>
    <w:rsid w:val="008B7195"/>
    <w:rsid w:val="008C319E"/>
    <w:rsid w:val="008D3A1A"/>
    <w:rsid w:val="008D4B6D"/>
    <w:rsid w:val="008E1AC9"/>
    <w:rsid w:val="008F2076"/>
    <w:rsid w:val="008F6EE1"/>
    <w:rsid w:val="00913F9A"/>
    <w:rsid w:val="009148D3"/>
    <w:rsid w:val="00946712"/>
    <w:rsid w:val="00961ECB"/>
    <w:rsid w:val="00971967"/>
    <w:rsid w:val="0097381A"/>
    <w:rsid w:val="00976AA9"/>
    <w:rsid w:val="009B4677"/>
    <w:rsid w:val="009B69B9"/>
    <w:rsid w:val="009C45FA"/>
    <w:rsid w:val="009D7F5D"/>
    <w:rsid w:val="00A06985"/>
    <w:rsid w:val="00A15918"/>
    <w:rsid w:val="00A2788E"/>
    <w:rsid w:val="00A35C6E"/>
    <w:rsid w:val="00A43C1F"/>
    <w:rsid w:val="00A50AE9"/>
    <w:rsid w:val="00A53602"/>
    <w:rsid w:val="00A53955"/>
    <w:rsid w:val="00A55E6E"/>
    <w:rsid w:val="00A66F5B"/>
    <w:rsid w:val="00A818F5"/>
    <w:rsid w:val="00A92AF1"/>
    <w:rsid w:val="00AB22CB"/>
    <w:rsid w:val="00AB26A9"/>
    <w:rsid w:val="00AB4C9E"/>
    <w:rsid w:val="00AD0A82"/>
    <w:rsid w:val="00AD4A5F"/>
    <w:rsid w:val="00AD758E"/>
    <w:rsid w:val="00AD7ECA"/>
    <w:rsid w:val="00B02777"/>
    <w:rsid w:val="00B17BC0"/>
    <w:rsid w:val="00B17CA4"/>
    <w:rsid w:val="00B246EA"/>
    <w:rsid w:val="00B24949"/>
    <w:rsid w:val="00B469F9"/>
    <w:rsid w:val="00B47605"/>
    <w:rsid w:val="00B50C6E"/>
    <w:rsid w:val="00B5321A"/>
    <w:rsid w:val="00B64688"/>
    <w:rsid w:val="00B65789"/>
    <w:rsid w:val="00B81344"/>
    <w:rsid w:val="00B84D4D"/>
    <w:rsid w:val="00BA4161"/>
    <w:rsid w:val="00BA544A"/>
    <w:rsid w:val="00BC075D"/>
    <w:rsid w:val="00BC59AF"/>
    <w:rsid w:val="00BD4E3C"/>
    <w:rsid w:val="00BF3467"/>
    <w:rsid w:val="00BF3B10"/>
    <w:rsid w:val="00C015EA"/>
    <w:rsid w:val="00C0243B"/>
    <w:rsid w:val="00C02CEB"/>
    <w:rsid w:val="00C02E74"/>
    <w:rsid w:val="00C04286"/>
    <w:rsid w:val="00C17458"/>
    <w:rsid w:val="00C2038D"/>
    <w:rsid w:val="00C21AE8"/>
    <w:rsid w:val="00C25EFE"/>
    <w:rsid w:val="00C427C0"/>
    <w:rsid w:val="00C66C8D"/>
    <w:rsid w:val="00C7078F"/>
    <w:rsid w:val="00C75723"/>
    <w:rsid w:val="00C85E25"/>
    <w:rsid w:val="00CA7005"/>
    <w:rsid w:val="00CB2382"/>
    <w:rsid w:val="00CB7137"/>
    <w:rsid w:val="00CE1329"/>
    <w:rsid w:val="00CF31D3"/>
    <w:rsid w:val="00D07D46"/>
    <w:rsid w:val="00D15DD2"/>
    <w:rsid w:val="00D21E0C"/>
    <w:rsid w:val="00D2734F"/>
    <w:rsid w:val="00D27C75"/>
    <w:rsid w:val="00D552E4"/>
    <w:rsid w:val="00D5700D"/>
    <w:rsid w:val="00D60E2C"/>
    <w:rsid w:val="00D66292"/>
    <w:rsid w:val="00D67018"/>
    <w:rsid w:val="00D71030"/>
    <w:rsid w:val="00D86832"/>
    <w:rsid w:val="00D96A1A"/>
    <w:rsid w:val="00DB57AB"/>
    <w:rsid w:val="00DC4575"/>
    <w:rsid w:val="00DC6BFB"/>
    <w:rsid w:val="00DE05AC"/>
    <w:rsid w:val="00DE5552"/>
    <w:rsid w:val="00DE5D88"/>
    <w:rsid w:val="00E12C53"/>
    <w:rsid w:val="00E2118F"/>
    <w:rsid w:val="00E27691"/>
    <w:rsid w:val="00E41464"/>
    <w:rsid w:val="00E43B4F"/>
    <w:rsid w:val="00E45453"/>
    <w:rsid w:val="00E53794"/>
    <w:rsid w:val="00E57F2F"/>
    <w:rsid w:val="00E6617A"/>
    <w:rsid w:val="00E66630"/>
    <w:rsid w:val="00E67EC0"/>
    <w:rsid w:val="00E7072A"/>
    <w:rsid w:val="00E774C3"/>
    <w:rsid w:val="00E77F55"/>
    <w:rsid w:val="00E806DB"/>
    <w:rsid w:val="00E84571"/>
    <w:rsid w:val="00E96882"/>
    <w:rsid w:val="00E97CAB"/>
    <w:rsid w:val="00E97ED4"/>
    <w:rsid w:val="00EA1CB6"/>
    <w:rsid w:val="00ED18BD"/>
    <w:rsid w:val="00EE7A66"/>
    <w:rsid w:val="00F03AE1"/>
    <w:rsid w:val="00F277AD"/>
    <w:rsid w:val="00F467A2"/>
    <w:rsid w:val="00F47ADC"/>
    <w:rsid w:val="00F66CEA"/>
    <w:rsid w:val="00F70C07"/>
    <w:rsid w:val="00F75AD2"/>
    <w:rsid w:val="00F77E2E"/>
    <w:rsid w:val="00F87D78"/>
    <w:rsid w:val="00F92EFD"/>
    <w:rsid w:val="00F97196"/>
    <w:rsid w:val="00F97370"/>
    <w:rsid w:val="00FA5B75"/>
    <w:rsid w:val="00FB498A"/>
    <w:rsid w:val="00FC488C"/>
    <w:rsid w:val="00FD0914"/>
    <w:rsid w:val="00FD65B1"/>
    <w:rsid w:val="00FE70C5"/>
    <w:rsid w:val="00FE7E2D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170E"/>
  <w15:docId w15:val="{A94D9402-1001-4432-B478-F598FDE8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602"/>
  </w:style>
  <w:style w:type="paragraph" w:styleId="Pieddepage">
    <w:name w:val="footer"/>
    <w:basedOn w:val="Normal"/>
    <w:link w:val="Pieddepag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602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25EFE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25EF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25EF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25EF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5EF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882"/>
    <w:pPr>
      <w:ind w:left="720"/>
      <w:contextualSpacing/>
    </w:pPr>
  </w:style>
  <w:style w:type="table" w:styleId="Grilledutableau">
    <w:name w:val="Table Grid"/>
    <w:basedOn w:val="TableauNormal"/>
    <w:uiPriority w:val="39"/>
    <w:rsid w:val="001959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0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2774B-1081-4503-B8F2-8AEF06F8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489</Words>
  <Characters>2713</Characters>
  <Application>Microsoft Office Word</Application>
  <DocSecurity>0</DocSecurity>
  <Lines>45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Camille René</dc:creator>
  <cp:lastModifiedBy>Marie Brodeur Gélinas</cp:lastModifiedBy>
  <cp:revision>10</cp:revision>
  <dcterms:created xsi:type="dcterms:W3CDTF">2025-06-15T15:57:00Z</dcterms:created>
  <dcterms:modified xsi:type="dcterms:W3CDTF">2025-06-16T12:09:00Z</dcterms:modified>
</cp:coreProperties>
</file>