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pPr w:leftFromText="141" w:rightFromText="141" w:vertAnchor="text" w:tblpY="291"/>
        <w:tblW w:w="95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8535"/>
        <w:gridCol w:w="255"/>
      </w:tblGrid>
      <w:tr w:rsidR="00B61D95" w:rsidRPr="00C901FE" w14:paraId="52085A2F" w14:textId="77777777" w:rsidTr="00B61D95">
        <w:tc>
          <w:tcPr>
            <w:tcW w:w="750" w:type="dxa"/>
            <w:tcBorders>
              <w:top w:val="single" w:sz="8" w:space="0" w:color="6BD3DE"/>
              <w:left w:val="single" w:sz="8" w:space="0" w:color="6BD3DE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FE799" w14:textId="77777777" w:rsidR="00B61D95" w:rsidRDefault="00B61D95" w:rsidP="00B61D95">
            <w:pPr>
              <w:pStyle w:val="Titre4"/>
            </w:pPr>
            <w:r>
              <w:rPr>
                <w:noProof/>
              </w:rPr>
              <w:drawing>
                <wp:inline distT="114300" distB="114300" distL="114300" distR="114300" wp14:anchorId="2578ABD2" wp14:editId="22413419">
                  <wp:extent cx="361088" cy="317052"/>
                  <wp:effectExtent l="0" t="0" r="0" b="0"/>
                  <wp:docPr id="9" name="image3.png" descr="Une image contenant Graphique, capture d’écran, graphisme, Polic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.png" descr="Une image contenant Graphique, capture d’écran, graphisme, Police&#10;&#10;Description générée automatiquement"/>
                          <pic:cNvPicPr preferRelativeResize="0"/>
                        </pic:nvPicPr>
                        <pic:blipFill>
                          <a:blip r:embed="rId7"/>
                          <a:srcRect t="5441" b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88" cy="317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4CB87" w14:textId="77777777" w:rsidR="00B61D95" w:rsidRDefault="00B61D95" w:rsidP="00B61D95">
            <w:pPr>
              <w:pStyle w:val="Titre4"/>
              <w:rPr>
                <w:sz w:val="10"/>
                <w:szCs w:val="10"/>
              </w:rPr>
            </w:pPr>
            <w:bookmarkStart w:id="0" w:name="_kg8dh7gq1toz" w:colFirst="0" w:colLast="0"/>
            <w:bookmarkEnd w:id="0"/>
            <w:r>
              <w:t>ACTIVITÉ D’ÉCRITURE</w:t>
            </w:r>
          </w:p>
          <w:p w14:paraId="7C5A060F" w14:textId="162750DD" w:rsidR="003D62E9" w:rsidRPr="001266A5" w:rsidRDefault="00C901FE" w:rsidP="00B61D9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  <w:lang w:val="fr-CA"/>
              </w:rPr>
            </w:pPr>
            <w:r w:rsidRPr="003D62E9">
              <w:rPr>
                <w:sz w:val="24"/>
                <w:szCs w:val="24"/>
                <w:lang w:val="fr-CA"/>
              </w:rPr>
              <w:t xml:space="preserve">Observez le plan cartésien sur lequel sont placées </w:t>
            </w:r>
            <w:r w:rsidR="00190153">
              <w:rPr>
                <w:sz w:val="24"/>
                <w:szCs w:val="24"/>
                <w:lang w:val="fr-CA"/>
              </w:rPr>
              <w:t xml:space="preserve">les lettres de </w:t>
            </w:r>
            <w:r w:rsidRPr="003D62E9">
              <w:rPr>
                <w:sz w:val="24"/>
                <w:szCs w:val="24"/>
                <w:lang w:val="fr-CA"/>
              </w:rPr>
              <w:t>toutes les mises en situation de l’activité « L’Amour n’a pas d’âge ».</w:t>
            </w:r>
          </w:p>
          <w:p w14:paraId="0B4A7E4E" w14:textId="54DEA483" w:rsidR="00C901FE" w:rsidRDefault="00C901FE" w:rsidP="00B61D95">
            <w:pPr>
              <w:rPr>
                <w:sz w:val="24"/>
                <w:szCs w:val="24"/>
                <w:lang w:val="fr-CA"/>
              </w:rPr>
            </w:pPr>
            <w:r w:rsidRPr="003D62E9">
              <w:rPr>
                <w:sz w:val="24"/>
                <w:szCs w:val="24"/>
                <w:lang w:val="fr-CA"/>
              </w:rPr>
              <w:t>Q</w:t>
            </w:r>
            <w:r w:rsidRPr="003D62E9">
              <w:rPr>
                <w:sz w:val="24"/>
                <w:szCs w:val="24"/>
                <w:lang w:val="fr-CA"/>
              </w:rPr>
              <w:t xml:space="preserve">uels constats </w:t>
            </w:r>
            <w:r w:rsidRPr="003D62E9">
              <w:rPr>
                <w:sz w:val="24"/>
                <w:szCs w:val="24"/>
                <w:lang w:val="fr-CA"/>
              </w:rPr>
              <w:t>pouvez-vous</w:t>
            </w:r>
            <w:r w:rsidRPr="003D62E9">
              <w:rPr>
                <w:sz w:val="24"/>
                <w:szCs w:val="24"/>
                <w:lang w:val="fr-CA"/>
              </w:rPr>
              <w:t xml:space="preserve"> faire quant au rapport entre les lois et l’acceptabilité sociale ?</w:t>
            </w:r>
          </w:p>
          <w:p w14:paraId="7BB57994" w14:textId="77777777" w:rsidR="00F722B9" w:rsidRDefault="00F722B9" w:rsidP="00F722B9">
            <w:pPr>
              <w:rPr>
                <w:sz w:val="24"/>
                <w:szCs w:val="24"/>
                <w:lang w:val="fr-CA"/>
              </w:rPr>
            </w:pPr>
            <w:r w:rsidRPr="00D049E3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C062D3B" w14:textId="522EA3BA" w:rsidR="00F722B9" w:rsidRDefault="00F722B9" w:rsidP="00F722B9">
            <w:pPr>
              <w:rPr>
                <w:sz w:val="24"/>
                <w:szCs w:val="24"/>
                <w:lang w:val="fr-CA"/>
              </w:rPr>
            </w:pPr>
            <w:r w:rsidRPr="00E36B91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</w:t>
            </w:r>
          </w:p>
          <w:p w14:paraId="1A2F9155" w14:textId="4D59E22C" w:rsidR="00684F5D" w:rsidRDefault="00190153" w:rsidP="00F722B9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______________________________________________________________________________</w:t>
            </w:r>
          </w:p>
          <w:p w14:paraId="1FE795A6" w14:textId="77777777" w:rsidR="00C901FE" w:rsidRPr="00C901FE" w:rsidRDefault="00C901FE" w:rsidP="00B61D95">
            <w:pPr>
              <w:rPr>
                <w:lang w:val="fr-CA"/>
              </w:rPr>
            </w:pPr>
          </w:p>
          <w:tbl>
            <w:tblPr>
              <w:tblW w:w="8921" w:type="dxa"/>
              <w:tblLayout w:type="fixed"/>
              <w:tblLook w:val="0400" w:firstRow="0" w:lastRow="0" w:firstColumn="0" w:lastColumn="0" w:noHBand="0" w:noVBand="1"/>
            </w:tblPr>
            <w:tblGrid>
              <w:gridCol w:w="8921"/>
            </w:tblGrid>
            <w:tr w:rsidR="00F8287F" w:rsidRPr="00E8785B" w14:paraId="6C92FB48" w14:textId="77777777" w:rsidTr="00FB2C7F">
              <w:tc>
                <w:tcPr>
                  <w:tcW w:w="892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18525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3C7A16" w14:textId="77777777" w:rsidR="00F8287F" w:rsidRPr="009063F6" w:rsidRDefault="00F8287F" w:rsidP="00F8287F">
                  <w:pPr>
                    <w:pStyle w:val="Paragraphedeliste"/>
                    <w:framePr w:hSpace="141" w:wrap="around" w:vAnchor="text" w:hAnchor="text" w:y="291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Noto Sans" w:eastAsia="Times New Roman" w:hAnsi="Noto Sans" w:cs="Noto Sans"/>
                      <w:sz w:val="24"/>
                      <w:szCs w:val="24"/>
                    </w:rPr>
                  </w:pPr>
                  <w:r w:rsidRPr="003936A2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« Une relation saine est une relation dans laquelle les deux </w:t>
                  </w:r>
                </w:p>
                <w:p w14:paraId="07245152" w14:textId="77777777" w:rsidR="00F8287F" w:rsidRDefault="00F8287F" w:rsidP="00F8287F">
                  <w:pPr>
                    <w:pStyle w:val="Paragraphedeliste"/>
                    <w:framePr w:hSpace="141" w:wrap="around" w:vAnchor="text" w:hAnchor="text" w:y="291"/>
                    <w:spacing w:line="240" w:lineRule="auto"/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</w:pPr>
                  <w:r w:rsidRPr="003936A2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personnes </w:t>
                  </w:r>
                  <w:r w:rsidRPr="009063F6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se respectent, se sentent libres d’être elles-mêmes, peuvent communiquer facilement et abondamment, se font </w:t>
                  </w:r>
                </w:p>
                <w:p w14:paraId="17507A87" w14:textId="77777777" w:rsidR="00F8287F" w:rsidRDefault="00F8287F" w:rsidP="00F8287F">
                  <w:pPr>
                    <w:pStyle w:val="Paragraphedeliste"/>
                    <w:framePr w:hSpace="141" w:wrap="around" w:vAnchor="text" w:hAnchor="text" w:y="291"/>
                    <w:spacing w:line="240" w:lineRule="auto"/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</w:pPr>
                  <w:r w:rsidRPr="009063F6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confiance, s'impliquent dans la relation. » </w:t>
                  </w:r>
                </w:p>
                <w:p w14:paraId="05794851" w14:textId="77777777" w:rsidR="00F8287F" w:rsidRPr="009063F6" w:rsidRDefault="00F8287F" w:rsidP="00F8287F">
                  <w:pPr>
                    <w:pStyle w:val="Paragraphedeliste"/>
                    <w:framePr w:hSpace="141" w:wrap="around" w:vAnchor="text" w:hAnchor="text" w:y="291"/>
                    <w:spacing w:line="240" w:lineRule="auto"/>
                    <w:rPr>
                      <w:rFonts w:ascii="Noto Sans" w:eastAsia="Times New Roman" w:hAnsi="Noto Sans" w:cs="Noto Sans"/>
                      <w:sz w:val="24"/>
                      <w:szCs w:val="24"/>
                    </w:rPr>
                  </w:pPr>
                  <w:r w:rsidRPr="009063F6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>- Gouvernement du Québec</w:t>
                  </w:r>
                </w:p>
                <w:p w14:paraId="18D7F28B" w14:textId="77777777" w:rsidR="00F8287F" w:rsidRPr="003936A2" w:rsidRDefault="00F8287F" w:rsidP="00F8287F">
                  <w:pPr>
                    <w:pStyle w:val="Paragraphedeliste"/>
                    <w:framePr w:hSpace="141" w:wrap="around" w:vAnchor="text" w:hAnchor="text" w:y="291"/>
                    <w:spacing w:line="240" w:lineRule="auto"/>
                    <w:rPr>
                      <w:rFonts w:ascii="Noto Sans" w:eastAsia="Times New Roman" w:hAnsi="Noto Sans" w:cs="Noto Sans"/>
                      <w:sz w:val="24"/>
                      <w:szCs w:val="24"/>
                    </w:rPr>
                  </w:pPr>
                </w:p>
                <w:p w14:paraId="2F806AEE" w14:textId="77777777" w:rsidR="00F8287F" w:rsidRPr="002F62A1" w:rsidRDefault="00F8287F" w:rsidP="00F8287F">
                  <w:pPr>
                    <w:pStyle w:val="Paragraphedeliste"/>
                    <w:framePr w:hSpace="141" w:wrap="around" w:vAnchor="text" w:hAnchor="text" w:y="291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Aptos Light" w:eastAsia="Times New Roman" w:hAnsi="Aptos Light" w:cs="Times New Roman"/>
                    </w:rPr>
                  </w:pPr>
                  <w:r w:rsidRPr="003936A2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« Le consentement vise à créer un espace favorable à </w:t>
                  </w:r>
                  <w:r w:rsidRPr="002F62A1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>des relations sexuelles sans danger. » - ONU, 2019.</w:t>
                  </w:r>
                </w:p>
              </w:tc>
            </w:tr>
          </w:tbl>
          <w:p w14:paraId="18CF9AA6" w14:textId="77777777" w:rsidR="00B61D95" w:rsidRDefault="00B61D95" w:rsidP="00B61D95"/>
          <w:p w14:paraId="5A4FEECF" w14:textId="31598421" w:rsidR="00F8287F" w:rsidRPr="00F8287F" w:rsidRDefault="00F8287F" w:rsidP="00F8287F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8287F">
              <w:rPr>
                <w:sz w:val="24"/>
                <w:szCs w:val="24"/>
              </w:rPr>
              <w:t>Après avoir lu les deux citations ci-dessus</w:t>
            </w:r>
            <w:r w:rsidR="00684F5D">
              <w:rPr>
                <w:sz w:val="24"/>
                <w:szCs w:val="24"/>
              </w:rPr>
              <w:t xml:space="preserve">, </w:t>
            </w:r>
            <w:r w:rsidRPr="00F8287F">
              <w:rPr>
                <w:sz w:val="24"/>
                <w:szCs w:val="24"/>
              </w:rPr>
              <w:t>répond</w:t>
            </w:r>
            <w:r w:rsidR="00684F5D">
              <w:rPr>
                <w:sz w:val="24"/>
                <w:szCs w:val="24"/>
              </w:rPr>
              <w:t>ez</w:t>
            </w:r>
            <w:r w:rsidRPr="00F8287F">
              <w:rPr>
                <w:sz w:val="24"/>
                <w:szCs w:val="24"/>
              </w:rPr>
              <w:t xml:space="preserve"> à cette question : les lois encadrant le consentement et les relations amoureuses chez les adolescents garantissent-elles le caractère sain d’une relation amoureuse ? Pourquoi ?</w:t>
            </w:r>
          </w:p>
          <w:p w14:paraId="5D04ABE8" w14:textId="77777777" w:rsidR="00684F5D" w:rsidRDefault="00684F5D" w:rsidP="00684F5D">
            <w:pPr>
              <w:rPr>
                <w:sz w:val="24"/>
                <w:szCs w:val="24"/>
                <w:lang w:val="fr-CA"/>
              </w:rPr>
            </w:pPr>
            <w:r w:rsidRPr="00D049E3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15B22B1" w14:textId="35C98595" w:rsidR="008D0CBF" w:rsidRPr="003936A2" w:rsidRDefault="00684F5D" w:rsidP="00684F5D">
            <w:r w:rsidRPr="00E36B91">
              <w:rPr>
                <w:sz w:val="24"/>
                <w:szCs w:val="24"/>
                <w:lang w:val="fr-CA"/>
              </w:rPr>
              <w:t>______________________________________________________________________________</w:t>
            </w:r>
          </w:p>
          <w:p w14:paraId="118CB0CA" w14:textId="77777777" w:rsidR="00B61D95" w:rsidRPr="00C901FE" w:rsidRDefault="00B61D95" w:rsidP="00684F5D">
            <w:pPr>
              <w:rPr>
                <w:sz w:val="10"/>
                <w:szCs w:val="10"/>
                <w:lang w:val="fr-CA"/>
              </w:rPr>
            </w:pPr>
          </w:p>
        </w:tc>
        <w:tc>
          <w:tcPr>
            <w:tcW w:w="25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6BD3D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6F66B" w14:textId="77777777" w:rsidR="00B61D95" w:rsidRPr="00C901FE" w:rsidRDefault="00B61D95" w:rsidP="00B61D95">
            <w:pPr>
              <w:widowControl w:val="0"/>
              <w:rPr>
                <w:lang w:val="fr-CA"/>
              </w:rPr>
            </w:pPr>
          </w:p>
        </w:tc>
      </w:tr>
    </w:tbl>
    <w:tbl>
      <w:tblPr>
        <w:tblpPr w:leftFromText="141" w:rightFromText="141" w:vertAnchor="text" w:tblpY="291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8535"/>
        <w:gridCol w:w="255"/>
      </w:tblGrid>
      <w:tr w:rsidR="000A05EA" w:rsidRPr="00C901FE" w14:paraId="2DB239AD" w14:textId="77777777" w:rsidTr="00FB2C7F">
        <w:tc>
          <w:tcPr>
            <w:tcW w:w="750" w:type="dxa"/>
            <w:tcBorders>
              <w:top w:val="single" w:sz="8" w:space="0" w:color="6BD3DE"/>
              <w:left w:val="single" w:sz="8" w:space="0" w:color="6BD3DE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8A27" w14:textId="77777777" w:rsidR="000A05EA" w:rsidRDefault="000A05EA" w:rsidP="00FB2C7F">
            <w:pPr>
              <w:pStyle w:val="Titre4"/>
            </w:pPr>
            <w:r>
              <w:rPr>
                <w:noProof/>
              </w:rPr>
              <w:drawing>
                <wp:inline distT="114300" distB="114300" distL="114300" distR="114300" wp14:anchorId="295B5A6C" wp14:editId="30A89A08">
                  <wp:extent cx="361088" cy="317052"/>
                  <wp:effectExtent l="0" t="0" r="0" b="0"/>
                  <wp:docPr id="941889233" name="image3.png" descr="Une image contenant Graphique, capture d’écran, graphisme, Polic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.png" descr="Une image contenant Graphique, capture d’écran, graphisme, Police&#10;&#10;Description générée automatiquement"/>
                          <pic:cNvPicPr preferRelativeResize="0"/>
                        </pic:nvPicPr>
                        <pic:blipFill>
                          <a:blip r:embed="rId7"/>
                          <a:srcRect t="5441" b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88" cy="317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C1A6" w14:textId="77777777" w:rsidR="000A05EA" w:rsidRDefault="000A05EA" w:rsidP="00FB2C7F">
            <w:pPr>
              <w:pStyle w:val="Titre4"/>
              <w:rPr>
                <w:sz w:val="10"/>
                <w:szCs w:val="10"/>
              </w:rPr>
            </w:pPr>
            <w:r>
              <w:t>ACTIVITÉ D’ÉCRITURE</w:t>
            </w:r>
          </w:p>
          <w:p w14:paraId="4CE9E215" w14:textId="77777777" w:rsidR="000A05EA" w:rsidRPr="001266A5" w:rsidRDefault="000A05EA" w:rsidP="00744BB4">
            <w:pPr>
              <w:pStyle w:val="Paragraphedeliste"/>
              <w:rPr>
                <w:sz w:val="24"/>
                <w:szCs w:val="24"/>
                <w:lang w:val="fr-CA"/>
              </w:rPr>
            </w:pPr>
            <w:r w:rsidRPr="003D62E9">
              <w:rPr>
                <w:sz w:val="24"/>
                <w:szCs w:val="24"/>
                <w:lang w:val="fr-CA"/>
              </w:rPr>
              <w:t xml:space="preserve">Observez le plan cartésien sur lequel sont placées </w:t>
            </w:r>
            <w:r>
              <w:rPr>
                <w:sz w:val="24"/>
                <w:szCs w:val="24"/>
                <w:lang w:val="fr-CA"/>
              </w:rPr>
              <w:t xml:space="preserve">les lettres de </w:t>
            </w:r>
            <w:r w:rsidRPr="003D62E9">
              <w:rPr>
                <w:sz w:val="24"/>
                <w:szCs w:val="24"/>
                <w:lang w:val="fr-CA"/>
              </w:rPr>
              <w:t>toutes les mises en situation de l’activité « L’Amour n’a pas d’âge ».</w:t>
            </w:r>
          </w:p>
          <w:p w14:paraId="4393253B" w14:textId="77777777" w:rsidR="000A05EA" w:rsidRDefault="000A05EA" w:rsidP="00FB2C7F">
            <w:pPr>
              <w:rPr>
                <w:sz w:val="24"/>
                <w:szCs w:val="24"/>
                <w:lang w:val="fr-CA"/>
              </w:rPr>
            </w:pPr>
            <w:r w:rsidRPr="003D62E9">
              <w:rPr>
                <w:sz w:val="24"/>
                <w:szCs w:val="24"/>
                <w:lang w:val="fr-CA"/>
              </w:rPr>
              <w:t>Quels constats pouvez-vous faire quant au rapport entre les lois et l’acceptabilité sociale ?</w:t>
            </w:r>
          </w:p>
          <w:p w14:paraId="7F082DF5" w14:textId="77777777" w:rsidR="000A05EA" w:rsidRDefault="000A05EA" w:rsidP="00FB2C7F">
            <w:pPr>
              <w:rPr>
                <w:sz w:val="24"/>
                <w:szCs w:val="24"/>
                <w:lang w:val="fr-CA"/>
              </w:rPr>
            </w:pPr>
            <w:r w:rsidRPr="00D049E3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7D814EC" w14:textId="77777777" w:rsidR="000A05EA" w:rsidRDefault="000A05EA" w:rsidP="00FB2C7F">
            <w:pPr>
              <w:rPr>
                <w:sz w:val="24"/>
                <w:szCs w:val="24"/>
                <w:lang w:val="fr-CA"/>
              </w:rPr>
            </w:pPr>
            <w:r w:rsidRPr="00E36B91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</w:t>
            </w:r>
          </w:p>
          <w:p w14:paraId="37A7AAEE" w14:textId="77777777" w:rsidR="000A05EA" w:rsidRDefault="000A05EA" w:rsidP="00FB2C7F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______________________________________________________________________________</w:t>
            </w:r>
          </w:p>
          <w:p w14:paraId="3655366B" w14:textId="77777777" w:rsidR="000A05EA" w:rsidRPr="00C901FE" w:rsidRDefault="000A05EA" w:rsidP="00FB2C7F">
            <w:pPr>
              <w:rPr>
                <w:lang w:val="fr-CA"/>
              </w:rPr>
            </w:pPr>
          </w:p>
          <w:tbl>
            <w:tblPr>
              <w:tblW w:w="8921" w:type="dxa"/>
              <w:tblLayout w:type="fixed"/>
              <w:tblLook w:val="0400" w:firstRow="0" w:lastRow="0" w:firstColumn="0" w:lastColumn="0" w:noHBand="0" w:noVBand="1"/>
            </w:tblPr>
            <w:tblGrid>
              <w:gridCol w:w="8921"/>
            </w:tblGrid>
            <w:tr w:rsidR="000A05EA" w:rsidRPr="00E8785B" w14:paraId="78C93843" w14:textId="77777777" w:rsidTr="00FB2C7F">
              <w:tc>
                <w:tcPr>
                  <w:tcW w:w="892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18525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5650F" w14:textId="77777777" w:rsidR="000A05EA" w:rsidRPr="00744BB4" w:rsidRDefault="000A05EA" w:rsidP="00744BB4">
                  <w:pPr>
                    <w:framePr w:hSpace="141" w:wrap="around" w:vAnchor="text" w:hAnchor="text" w:y="291"/>
                    <w:spacing w:line="240" w:lineRule="auto"/>
                    <w:rPr>
                      <w:rFonts w:ascii="Noto Sans" w:eastAsia="Times New Roman" w:hAnsi="Noto Sans" w:cs="Noto Sans"/>
                      <w:sz w:val="24"/>
                      <w:szCs w:val="24"/>
                    </w:rPr>
                  </w:pPr>
                  <w:r w:rsidRPr="00744BB4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« Une relation saine est une relation dans laquelle les deux </w:t>
                  </w:r>
                </w:p>
                <w:p w14:paraId="7154EAF7" w14:textId="77777777" w:rsidR="00744BB4" w:rsidRDefault="000A05EA" w:rsidP="00744BB4">
                  <w:pPr>
                    <w:framePr w:hSpace="141" w:wrap="around" w:vAnchor="text" w:hAnchor="text" w:y="291"/>
                    <w:spacing w:line="240" w:lineRule="auto"/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</w:pPr>
                  <w:r w:rsidRPr="00744BB4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personnes se respectent, se sentent libres d’être elles-mêmes, peuvent communiquer facilement et abondamment, se font confiance, </w:t>
                  </w:r>
                </w:p>
                <w:p w14:paraId="57085831" w14:textId="649CE047" w:rsidR="000A05EA" w:rsidRPr="00744BB4" w:rsidRDefault="000A05EA" w:rsidP="00744BB4">
                  <w:pPr>
                    <w:framePr w:hSpace="141" w:wrap="around" w:vAnchor="text" w:hAnchor="text" w:y="291"/>
                    <w:spacing w:line="240" w:lineRule="auto"/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</w:pPr>
                  <w:r w:rsidRPr="00744BB4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 xml:space="preserve">s'impliquent dans la relation. » </w:t>
                  </w:r>
                </w:p>
                <w:p w14:paraId="762C3434" w14:textId="77777777" w:rsidR="000A05EA" w:rsidRPr="009063F6" w:rsidRDefault="000A05EA" w:rsidP="00FB2C7F">
                  <w:pPr>
                    <w:pStyle w:val="Paragraphedeliste"/>
                    <w:framePr w:hSpace="141" w:wrap="around" w:vAnchor="text" w:hAnchor="text" w:y="291"/>
                    <w:spacing w:line="240" w:lineRule="auto"/>
                    <w:rPr>
                      <w:rFonts w:ascii="Noto Sans" w:eastAsia="Times New Roman" w:hAnsi="Noto Sans" w:cs="Noto Sans"/>
                      <w:sz w:val="24"/>
                      <w:szCs w:val="24"/>
                    </w:rPr>
                  </w:pPr>
                  <w:r w:rsidRPr="009063F6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>- Gouvernement du Québec</w:t>
                  </w:r>
                </w:p>
                <w:p w14:paraId="18DB9805" w14:textId="77777777" w:rsidR="000A05EA" w:rsidRPr="003936A2" w:rsidRDefault="000A05EA" w:rsidP="00FB2C7F">
                  <w:pPr>
                    <w:pStyle w:val="Paragraphedeliste"/>
                    <w:framePr w:hSpace="141" w:wrap="around" w:vAnchor="text" w:hAnchor="text" w:y="291"/>
                    <w:spacing w:line="240" w:lineRule="auto"/>
                    <w:rPr>
                      <w:rFonts w:ascii="Noto Sans" w:eastAsia="Times New Roman" w:hAnsi="Noto Sans" w:cs="Noto Sans"/>
                      <w:sz w:val="24"/>
                      <w:szCs w:val="24"/>
                    </w:rPr>
                  </w:pPr>
                </w:p>
                <w:p w14:paraId="3B63A54C" w14:textId="77777777" w:rsidR="000A05EA" w:rsidRPr="00744BB4" w:rsidRDefault="000A05EA" w:rsidP="00744BB4">
                  <w:pPr>
                    <w:framePr w:hSpace="141" w:wrap="around" w:vAnchor="text" w:hAnchor="text" w:y="291"/>
                    <w:spacing w:line="240" w:lineRule="auto"/>
                    <w:rPr>
                      <w:rFonts w:ascii="Aptos Light" w:eastAsia="Times New Roman" w:hAnsi="Aptos Light" w:cs="Times New Roman"/>
                    </w:rPr>
                  </w:pPr>
                  <w:r w:rsidRPr="00744BB4">
                    <w:rPr>
                      <w:rFonts w:ascii="Noto Sans" w:eastAsia="Montserrat" w:hAnsi="Noto Sans" w:cs="Noto Sans"/>
                      <w:color w:val="FFFFFF"/>
                      <w:sz w:val="24"/>
                      <w:szCs w:val="24"/>
                    </w:rPr>
                    <w:t>« Le consentement vise à créer un espace favorable à des relations sexuelles sans danger. » - ONU, 2019.</w:t>
                  </w:r>
                </w:p>
              </w:tc>
            </w:tr>
          </w:tbl>
          <w:p w14:paraId="5A805282" w14:textId="77777777" w:rsidR="000A05EA" w:rsidRDefault="000A05EA" w:rsidP="00FB2C7F"/>
          <w:p w14:paraId="07EA1BEC" w14:textId="77777777" w:rsidR="000A05EA" w:rsidRPr="00F8287F" w:rsidRDefault="000A05EA" w:rsidP="00744BB4">
            <w:pPr>
              <w:pStyle w:val="Paragraphedeliste"/>
              <w:rPr>
                <w:sz w:val="24"/>
                <w:szCs w:val="24"/>
              </w:rPr>
            </w:pPr>
            <w:r w:rsidRPr="00F8287F">
              <w:rPr>
                <w:sz w:val="24"/>
                <w:szCs w:val="24"/>
              </w:rPr>
              <w:t>Après avoir lu les deux citations ci-dessus</w:t>
            </w:r>
            <w:r>
              <w:rPr>
                <w:sz w:val="24"/>
                <w:szCs w:val="24"/>
              </w:rPr>
              <w:t xml:space="preserve">, </w:t>
            </w:r>
            <w:r w:rsidRPr="00F8287F">
              <w:rPr>
                <w:sz w:val="24"/>
                <w:szCs w:val="24"/>
              </w:rPr>
              <w:t>répond</w:t>
            </w:r>
            <w:r>
              <w:rPr>
                <w:sz w:val="24"/>
                <w:szCs w:val="24"/>
              </w:rPr>
              <w:t>ez</w:t>
            </w:r>
            <w:r w:rsidRPr="00F8287F">
              <w:rPr>
                <w:sz w:val="24"/>
                <w:szCs w:val="24"/>
              </w:rPr>
              <w:t xml:space="preserve"> à cette question : les lois encadrant le consentement et les relations amoureuses chez les adolescents garantissent-elles le caractère sain d’une relation amoureuse ? Pourquoi ?</w:t>
            </w:r>
          </w:p>
          <w:p w14:paraId="3B3DE648" w14:textId="77777777" w:rsidR="000A05EA" w:rsidRDefault="000A05EA" w:rsidP="00FB2C7F">
            <w:pPr>
              <w:rPr>
                <w:sz w:val="24"/>
                <w:szCs w:val="24"/>
                <w:lang w:val="fr-CA"/>
              </w:rPr>
            </w:pPr>
            <w:r w:rsidRPr="00D049E3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0B81ED0" w14:textId="77777777" w:rsidR="000A05EA" w:rsidRPr="003936A2" w:rsidRDefault="000A05EA" w:rsidP="00FB2C7F">
            <w:r w:rsidRPr="00E36B91">
              <w:rPr>
                <w:sz w:val="24"/>
                <w:szCs w:val="24"/>
                <w:lang w:val="fr-CA"/>
              </w:rPr>
              <w:t>______________________________________________________________________________</w:t>
            </w:r>
          </w:p>
          <w:p w14:paraId="4282F66B" w14:textId="77777777" w:rsidR="000A05EA" w:rsidRPr="00C901FE" w:rsidRDefault="000A05EA" w:rsidP="00FB2C7F">
            <w:pPr>
              <w:rPr>
                <w:sz w:val="10"/>
                <w:szCs w:val="10"/>
                <w:lang w:val="fr-CA"/>
              </w:rPr>
            </w:pPr>
          </w:p>
        </w:tc>
        <w:tc>
          <w:tcPr>
            <w:tcW w:w="25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6BD3D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2D14" w14:textId="77777777" w:rsidR="000A05EA" w:rsidRPr="00C901FE" w:rsidRDefault="000A05EA" w:rsidP="00FB2C7F">
            <w:pPr>
              <w:widowControl w:val="0"/>
              <w:rPr>
                <w:lang w:val="fr-CA"/>
              </w:rPr>
            </w:pPr>
          </w:p>
        </w:tc>
      </w:tr>
      <w:tr w:rsidR="00744BB4" w:rsidRPr="00C901FE" w14:paraId="3E861F62" w14:textId="77777777" w:rsidTr="00FB2C7F">
        <w:tc>
          <w:tcPr>
            <w:tcW w:w="750" w:type="dxa"/>
            <w:tcBorders>
              <w:top w:val="single" w:sz="8" w:space="0" w:color="6BD3DE"/>
              <w:left w:val="single" w:sz="8" w:space="0" w:color="6BD3DE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C647F" w14:textId="6ED3E986" w:rsidR="00744BB4" w:rsidRDefault="00D50F36" w:rsidP="00FB2C7F">
            <w:pPr>
              <w:pStyle w:val="Titre4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52B2BC81" wp14:editId="2DF68066">
                  <wp:extent cx="222975" cy="3619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19560" t="5326" r="17671" b="-5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7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80139" w14:textId="396BCA51" w:rsidR="00744BB4" w:rsidRDefault="00744BB4" w:rsidP="00FB2C7F">
            <w:pPr>
              <w:pStyle w:val="Titre4"/>
            </w:pPr>
            <w:r>
              <w:t>ACTIVITÉ D</w:t>
            </w:r>
            <w:r w:rsidR="00427AE4">
              <w:t>E RÉFLEXION</w:t>
            </w:r>
          </w:p>
          <w:p w14:paraId="36DE7751" w14:textId="77777777" w:rsidR="00D50F36" w:rsidRDefault="00D50F36" w:rsidP="00D50F36"/>
          <w:p w14:paraId="417F1A0F" w14:textId="77777777" w:rsidR="00D50F36" w:rsidRPr="00D50F36" w:rsidRDefault="00D50F36" w:rsidP="00D50F36"/>
          <w:p w14:paraId="16FD0D7F" w14:textId="072BF055" w:rsidR="00222108" w:rsidRPr="00222108" w:rsidRDefault="00222108" w:rsidP="00222108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  <w:lang w:val="fr-CA"/>
              </w:rPr>
            </w:pPr>
            <w:r w:rsidRPr="00222108">
              <w:rPr>
                <w:sz w:val="24"/>
                <w:szCs w:val="24"/>
                <w:lang w:val="fr-CA"/>
              </w:rPr>
              <w:t>Que veut dire Mme Souffrant par « les femmes noires sont doublement invisibilisées » ?</w:t>
            </w:r>
          </w:p>
          <w:p w14:paraId="2FB165B4" w14:textId="1F753CFA" w:rsidR="00744BB4" w:rsidRPr="00222108" w:rsidRDefault="00744BB4" w:rsidP="00222108">
            <w:pPr>
              <w:rPr>
                <w:sz w:val="24"/>
                <w:szCs w:val="24"/>
                <w:lang w:val="fr-CA"/>
              </w:rPr>
            </w:pPr>
          </w:p>
          <w:p w14:paraId="77E30ABB" w14:textId="4F05E1B9" w:rsidR="00744BB4" w:rsidRDefault="00744BB4" w:rsidP="00FB2C7F">
            <w:pPr>
              <w:rPr>
                <w:sz w:val="24"/>
                <w:szCs w:val="24"/>
                <w:lang w:val="fr-CA"/>
              </w:rPr>
            </w:pPr>
            <w:r w:rsidRPr="00D049E3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C1FB206" w14:textId="77777777" w:rsidR="00744BB4" w:rsidRDefault="00744BB4" w:rsidP="00FB2C7F">
            <w:pPr>
              <w:rPr>
                <w:sz w:val="24"/>
                <w:szCs w:val="24"/>
                <w:lang w:val="fr-CA"/>
              </w:rPr>
            </w:pPr>
            <w:r w:rsidRPr="00E36B91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</w:t>
            </w:r>
          </w:p>
          <w:p w14:paraId="46FD8764" w14:textId="77777777" w:rsidR="00744BB4" w:rsidRDefault="00744BB4" w:rsidP="00FB2C7F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______________________________________________________________________________</w:t>
            </w:r>
          </w:p>
          <w:p w14:paraId="073FE0CC" w14:textId="77777777" w:rsidR="00744BB4" w:rsidRPr="00C901FE" w:rsidRDefault="00744BB4" w:rsidP="00FB2C7F">
            <w:pPr>
              <w:rPr>
                <w:lang w:val="fr-CA"/>
              </w:rPr>
            </w:pPr>
          </w:p>
          <w:p w14:paraId="6CEECBE2" w14:textId="77777777" w:rsidR="00744BB4" w:rsidRDefault="00744BB4" w:rsidP="00FB2C7F"/>
          <w:p w14:paraId="3B777D67" w14:textId="77777777" w:rsidR="00D50F36" w:rsidRDefault="00D50F36" w:rsidP="00D50F36">
            <w:pPr>
              <w:rPr>
                <w:sz w:val="24"/>
                <w:szCs w:val="24"/>
              </w:rPr>
            </w:pPr>
          </w:p>
          <w:p w14:paraId="20107F09" w14:textId="3EDC86DE" w:rsidR="00744BB4" w:rsidRPr="00D50F36" w:rsidRDefault="00222108" w:rsidP="00D50F3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50F36">
              <w:rPr>
                <w:sz w:val="24"/>
                <w:szCs w:val="24"/>
              </w:rPr>
              <w:t>Que craignent aussi les femmes noires si elles dénoncent un agresseur noir ?</w:t>
            </w:r>
          </w:p>
          <w:p w14:paraId="1298BCFF" w14:textId="77777777" w:rsidR="00222108" w:rsidRPr="00222108" w:rsidRDefault="00222108" w:rsidP="00222108">
            <w:pPr>
              <w:pStyle w:val="Paragraphedeliste"/>
              <w:rPr>
                <w:sz w:val="24"/>
                <w:szCs w:val="24"/>
              </w:rPr>
            </w:pPr>
          </w:p>
          <w:p w14:paraId="2630FAD7" w14:textId="77777777" w:rsidR="00222108" w:rsidRDefault="00222108" w:rsidP="00222108">
            <w:pPr>
              <w:rPr>
                <w:sz w:val="24"/>
                <w:szCs w:val="24"/>
                <w:lang w:val="fr-CA"/>
              </w:rPr>
            </w:pPr>
            <w:r w:rsidRPr="00D049E3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013DD0D" w14:textId="77777777" w:rsidR="00222108" w:rsidRDefault="00222108" w:rsidP="00222108">
            <w:pPr>
              <w:rPr>
                <w:sz w:val="24"/>
                <w:szCs w:val="24"/>
                <w:lang w:val="fr-CA"/>
              </w:rPr>
            </w:pPr>
            <w:r w:rsidRPr="00E36B91">
              <w:rPr>
                <w:sz w:val="24"/>
                <w:szCs w:val="24"/>
                <w:lang w:val="fr-CA"/>
              </w:rPr>
              <w:t>____________________________________________________________________________________________________________________________________________________________</w:t>
            </w:r>
          </w:p>
          <w:p w14:paraId="5514187C" w14:textId="77777777" w:rsidR="00222108" w:rsidRDefault="00222108" w:rsidP="00222108">
            <w:pPr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______________________________________________________________________________</w:t>
            </w:r>
          </w:p>
          <w:p w14:paraId="7EFC21F0" w14:textId="77777777" w:rsidR="00222108" w:rsidRPr="00C901FE" w:rsidRDefault="00222108" w:rsidP="00222108">
            <w:pPr>
              <w:rPr>
                <w:lang w:val="fr-CA"/>
              </w:rPr>
            </w:pPr>
          </w:p>
          <w:p w14:paraId="7A871618" w14:textId="77777777" w:rsidR="00744BB4" w:rsidRPr="00C901FE" w:rsidRDefault="00744BB4" w:rsidP="00222108">
            <w:pPr>
              <w:rPr>
                <w:sz w:val="10"/>
                <w:szCs w:val="10"/>
                <w:lang w:val="fr-CA"/>
              </w:rPr>
            </w:pPr>
          </w:p>
        </w:tc>
        <w:tc>
          <w:tcPr>
            <w:tcW w:w="255" w:type="dxa"/>
            <w:tcBorders>
              <w:top w:val="single" w:sz="8" w:space="0" w:color="6BD3DE"/>
              <w:left w:val="single" w:sz="8" w:space="0" w:color="FFFFFF"/>
              <w:bottom w:val="single" w:sz="8" w:space="0" w:color="6BD3DE"/>
              <w:right w:val="single" w:sz="8" w:space="0" w:color="6BD3D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8C82" w14:textId="77777777" w:rsidR="00744BB4" w:rsidRPr="00C901FE" w:rsidRDefault="00744BB4" w:rsidP="00FB2C7F">
            <w:pPr>
              <w:widowControl w:val="0"/>
              <w:rPr>
                <w:lang w:val="fr-CA"/>
              </w:rPr>
            </w:pPr>
          </w:p>
        </w:tc>
      </w:tr>
    </w:tbl>
    <w:p w14:paraId="7CA25686" w14:textId="77777777" w:rsidR="00B61D95" w:rsidRDefault="00B61D95">
      <w:pPr>
        <w:spacing w:line="276" w:lineRule="auto"/>
        <w:rPr>
          <w:rFonts w:ascii="Nunito SemiBold" w:eastAsia="Nunito SemiBold" w:hAnsi="Nunito SemiBold" w:cs="Nunito SemiBold"/>
          <w:color w:val="54595F"/>
          <w:sz w:val="24"/>
          <w:szCs w:val="24"/>
        </w:rPr>
      </w:pPr>
    </w:p>
    <w:sectPr w:rsidR="00B61D95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B198B" w14:textId="77777777" w:rsidR="000449F3" w:rsidRDefault="000449F3">
      <w:pPr>
        <w:spacing w:line="240" w:lineRule="auto"/>
      </w:pPr>
      <w:r>
        <w:separator/>
      </w:r>
    </w:p>
  </w:endnote>
  <w:endnote w:type="continuationSeparator" w:id="0">
    <w:p w14:paraId="3F0E1092" w14:textId="77777777" w:rsidR="000449F3" w:rsidRDefault="000449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0BF4BBE5-AB2B-4E02-BFB3-7B0959154994}"/>
  </w:font>
  <w:font w:name="Noto Sans Bamum">
    <w:altName w:val="Calibri"/>
    <w:charset w:val="00"/>
    <w:family w:val="auto"/>
    <w:pitch w:val="default"/>
    <w:embedRegular r:id="rId2" w:fontKey="{F90B35EE-A5B5-497D-9DCD-53FC89A126FD}"/>
    <w:embedBold r:id="rId3" w:fontKey="{999324BE-FA8A-4246-8C48-8416D63C979B}"/>
    <w:embedItalic r:id="rId4" w:fontKey="{04D58E25-37DF-4D57-B92B-EF7D1D49B890}"/>
  </w:font>
  <w:font w:name="Noto Sans Bamum Medium">
    <w:charset w:val="00"/>
    <w:family w:val="auto"/>
    <w:pitch w:val="default"/>
    <w:embedRegular r:id="rId5" w:fontKey="{DC61A4F1-F202-462C-BB8A-6EC7A4DA12C0}"/>
  </w:font>
  <w:font w:name="Noto Sans Bamum SemiBold">
    <w:altName w:val="Calibri"/>
    <w:charset w:val="00"/>
    <w:family w:val="auto"/>
    <w:pitch w:val="default"/>
    <w:embedRegular r:id="rId6" w:fontKey="{B147D4B1-76A0-4BF4-A393-BC347B1DC369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DC2BD184-3E4D-4AA4-B6D4-7DB387F729E6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8" w:fontKey="{04F2671B-9F6F-43AD-A3A6-E799BFB840BE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9" w:fontKey="{8E886812-0372-4C64-834E-85FC77C83B6C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0" w:fontKey="{6465016C-4B67-4B03-9326-E0026C4CF162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1" w:fontKey="{F4E2BE75-7E73-4338-97EF-94A904E6700D}"/>
  </w:font>
  <w:font w:name="Nunito Medium">
    <w:charset w:val="00"/>
    <w:family w:val="auto"/>
    <w:pitch w:val="default"/>
    <w:embedRegular r:id="rId12" w:fontKey="{3BB55832-1C64-417C-8437-ACE189C167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6EF5C92E-2D7F-43D7-9C52-A4E67C915C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AE3826F-FB9D-4DD4-AFEB-296A1B781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2D2ED" w14:textId="77777777" w:rsidR="00E5133D" w:rsidRDefault="00D7591E">
    <w:pPr>
      <w:spacing w:line="276" w:lineRule="auto"/>
      <w:rPr>
        <w:rFonts w:ascii="Noto Sans Bamum SemiBold" w:eastAsia="Noto Sans Bamum SemiBold" w:hAnsi="Noto Sans Bamum SemiBold" w:cs="Noto Sans Bamum SemiBold"/>
        <w:color w:val="6BD3DE"/>
        <w:sz w:val="20"/>
        <w:szCs w:val="20"/>
      </w:rPr>
    </w:pPr>
    <w:r>
      <w:rPr>
        <w:noProof/>
      </w:rPr>
      <mc:AlternateContent>
        <mc:Choice Requires="wps">
          <w:drawing>
            <wp:anchor distT="114300" distB="114300" distL="114300" distR="114300" simplePos="0" relativeHeight="251663360" behindDoc="0" locked="0" layoutInCell="1" hidden="0" allowOverlap="1" wp14:anchorId="714A315F" wp14:editId="46550AD7">
              <wp:simplePos x="0" y="0"/>
              <wp:positionH relativeFrom="column">
                <wp:posOffset>-742949</wp:posOffset>
              </wp:positionH>
              <wp:positionV relativeFrom="paragraph">
                <wp:posOffset>257175</wp:posOffset>
              </wp:positionV>
              <wp:extent cx="6447563" cy="16119"/>
              <wp:effectExtent l="0" t="0" r="0" b="0"/>
              <wp:wrapSquare wrapText="bothSides" distT="114300" distB="114300" distL="114300" distR="114300"/>
              <wp:docPr id="1" name="Connecteur droit avec flèch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-101500" y="1735825"/>
                        <a:ext cx="8770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FD3DD"/>
                        </a:solidFill>
                        <a:prstDash val="dot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A68995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58.5pt;margin-top:20.25pt;width:507.7pt;height:1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" strokecolor="#6fd3dd" strokeweight="1.5pt">
              <v:stroke dashstyle="dot"/>
              <w10:wrap type="square"/>
            </v:shape>
          </w:pict>
        </mc:Fallback>
      </mc:AlternateContent>
    </w:r>
  </w:p>
  <w:p w14:paraId="07429416" w14:textId="77777777" w:rsidR="00E5133D" w:rsidRDefault="00D7591E">
    <w:pPr>
      <w:jc w:val="right"/>
      <w:rPr>
        <w:rFonts w:ascii="Nunito Medium" w:eastAsia="Nunito Medium" w:hAnsi="Nunito Medium" w:cs="Nunito Medium"/>
      </w:rPr>
    </w:pPr>
    <w:r>
      <w:rPr>
        <w:rFonts w:ascii="Nunito Medium" w:eastAsia="Nunito Medium" w:hAnsi="Nunito Medium" w:cs="Nunito Medium"/>
      </w:rPr>
      <w:fldChar w:fldCharType="begin"/>
    </w:r>
    <w:r>
      <w:rPr>
        <w:rFonts w:ascii="Nunito Medium" w:eastAsia="Nunito Medium" w:hAnsi="Nunito Medium" w:cs="Nunito Medium"/>
      </w:rPr>
      <w:instrText>PAGE</w:instrText>
    </w:r>
    <w:r>
      <w:rPr>
        <w:rFonts w:ascii="Nunito Medium" w:eastAsia="Nunito Medium" w:hAnsi="Nunito Medium" w:cs="Nunito Medium"/>
      </w:rPr>
      <w:fldChar w:fldCharType="separate"/>
    </w:r>
    <w:r>
      <w:rPr>
        <w:rFonts w:ascii="Nunito Medium" w:eastAsia="Nunito Medium" w:hAnsi="Nunito Medium" w:cs="Nunito Medium"/>
        <w:noProof/>
      </w:rPr>
      <w:t>2</w:t>
    </w:r>
    <w:r>
      <w:rPr>
        <w:rFonts w:ascii="Nunito Medium" w:eastAsia="Nunito Medium" w:hAnsi="Nunito Medium" w:cs="Nunito Mediu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D85D4" w14:textId="77777777" w:rsidR="00E5133D" w:rsidRDefault="00D7591E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  <w:r>
      <w:rPr>
        <w:rFonts w:ascii="Nunito Medium" w:eastAsia="Nunito Medium" w:hAnsi="Nunito Medium" w:cs="Nunito Medium"/>
        <w:sz w:val="16"/>
        <w:szCs w:val="16"/>
      </w:rPr>
      <w:fldChar w:fldCharType="begin"/>
    </w:r>
    <w:r>
      <w:rPr>
        <w:rFonts w:ascii="Nunito Medium" w:eastAsia="Nunito Medium" w:hAnsi="Nunito Medium" w:cs="Nunito Medium"/>
        <w:sz w:val="16"/>
        <w:szCs w:val="16"/>
      </w:rPr>
      <w:instrText>PAGE</w:instrText>
    </w:r>
    <w:r>
      <w:rPr>
        <w:rFonts w:ascii="Nunito Medium" w:eastAsia="Nunito Medium" w:hAnsi="Nunito Medium" w:cs="Nunito Medium"/>
        <w:sz w:val="16"/>
        <w:szCs w:val="16"/>
      </w:rPr>
      <w:fldChar w:fldCharType="separate"/>
    </w:r>
    <w:r>
      <w:rPr>
        <w:rFonts w:ascii="Nunito Medium" w:eastAsia="Nunito Medium" w:hAnsi="Nunito Medium" w:cs="Nunito Medium"/>
        <w:noProof/>
        <w:sz w:val="16"/>
        <w:szCs w:val="16"/>
      </w:rPr>
      <w:t>1</w:t>
    </w:r>
    <w:r>
      <w:rPr>
        <w:rFonts w:ascii="Nunito Medium" w:eastAsia="Nunito Medium" w:hAnsi="Nunito Medium" w:cs="Nunito Medium"/>
        <w:sz w:val="16"/>
        <w:szCs w:val="16"/>
      </w:rPr>
      <w:fldChar w:fldCharType="end"/>
    </w:r>
  </w:p>
  <w:p w14:paraId="3903E358" w14:textId="77777777" w:rsidR="00E5133D" w:rsidRDefault="00E5133D">
    <w:pPr>
      <w:jc w:val="right"/>
      <w:rPr>
        <w:rFonts w:ascii="Nunito SemiBold" w:eastAsia="Nunito SemiBold" w:hAnsi="Nunito SemiBold" w:cs="Nunito SemiBold"/>
        <w:color w:val="54595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EA279" w14:textId="77777777" w:rsidR="000449F3" w:rsidRDefault="000449F3">
      <w:pPr>
        <w:spacing w:line="240" w:lineRule="auto"/>
      </w:pPr>
      <w:r>
        <w:separator/>
      </w:r>
    </w:p>
  </w:footnote>
  <w:footnote w:type="continuationSeparator" w:id="0">
    <w:p w14:paraId="583AE2C9" w14:textId="77777777" w:rsidR="000449F3" w:rsidRDefault="000449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D55E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5CB104" wp14:editId="5FFFBEDE">
          <wp:simplePos x="0" y="0"/>
          <wp:positionH relativeFrom="column">
            <wp:posOffset>5772150</wp:posOffset>
          </wp:positionH>
          <wp:positionV relativeFrom="paragraph">
            <wp:posOffset>-28574</wp:posOffset>
          </wp:positionV>
          <wp:extent cx="351125" cy="351125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5E4F57" w14:textId="77777777" w:rsidR="00E5133D" w:rsidRDefault="00D7591E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TITRE DE LA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FB4A" w14:textId="77777777" w:rsidR="00E5133D" w:rsidRDefault="00D7591E">
    <w:pPr>
      <w:spacing w:line="276" w:lineRule="auto"/>
      <w:rPr>
        <w:rFonts w:ascii="Nunito Sans" w:eastAsia="Nunito Sans" w:hAnsi="Nunito Sans" w:cs="Nunito Sans"/>
        <w:sz w:val="19"/>
        <w:szCs w:val="19"/>
      </w:rPr>
    </w:pPr>
    <w:r>
      <w:rPr>
        <w:rFonts w:ascii="Nunito Sans" w:eastAsia="Nunito Sans" w:hAnsi="Nunito Sans" w:cs="Nunito Sans"/>
        <w:sz w:val="14"/>
        <w:szCs w:val="14"/>
      </w:rPr>
      <w:t>Présenté par le CEE</w:t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478DA15D" wp14:editId="1F743CA9">
              <wp:simplePos x="0" y="0"/>
              <wp:positionH relativeFrom="column">
                <wp:posOffset>-342899</wp:posOffset>
              </wp:positionH>
              <wp:positionV relativeFrom="paragraph">
                <wp:posOffset>-195262</wp:posOffset>
              </wp:positionV>
              <wp:extent cx="6819900" cy="10139363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2081C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DA15D" id="Rectangle 3" o:spid="_x0000_s1026" style="position:absolute;margin-left:-27pt;margin-top:-15.35pt;width:537pt;height:798.4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" fillcolor="#efefef" stroked="f">
              <v:textbox inset="2.53958mm,2.53958mm,2.53958mm,2.53958mm">
                <w:txbxContent>
                  <w:p w14:paraId="412081C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947EAFF" wp14:editId="670F1D0A">
          <wp:simplePos x="0" y="0"/>
          <wp:positionH relativeFrom="column">
            <wp:posOffset>5772150</wp:posOffset>
          </wp:positionH>
          <wp:positionV relativeFrom="paragraph">
            <wp:posOffset>1</wp:posOffset>
          </wp:positionV>
          <wp:extent cx="351125" cy="351125"/>
          <wp:effectExtent l="0" t="0" r="0" b="0"/>
          <wp:wrapNone/>
          <wp:docPr id="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61312" behindDoc="1" locked="0" layoutInCell="1" hidden="0" allowOverlap="1" wp14:anchorId="49D9F1C2" wp14:editId="491C733F">
              <wp:simplePos x="0" y="0"/>
              <wp:positionH relativeFrom="column">
                <wp:posOffset>-342899</wp:posOffset>
              </wp:positionH>
              <wp:positionV relativeFrom="paragraph">
                <wp:posOffset>-190499</wp:posOffset>
              </wp:positionV>
              <wp:extent cx="6819900" cy="10139363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8675" y="659825"/>
                        <a:ext cx="3542700" cy="473040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857572" w14:textId="77777777" w:rsidR="00E5133D" w:rsidRDefault="00E5133D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9F1C2" id="Rectangle 2" o:spid="_x0000_s1027" style="position:absolute;margin-left:-27pt;margin-top:-15pt;width:537pt;height:798.4pt;z-index:-25165516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" fillcolor="#efefef" stroked="f">
              <v:textbox inset="2.53958mm,2.53958mm,2.53958mm,2.53958mm">
                <w:txbxContent>
                  <w:p w14:paraId="13857572" w14:textId="77777777" w:rsidR="00E5133D" w:rsidRDefault="00E5133D">
                    <w:pPr>
                      <w:spacing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637E1492" wp14:editId="76E81953">
          <wp:simplePos x="0" y="0"/>
          <wp:positionH relativeFrom="column">
            <wp:posOffset>5772150</wp:posOffset>
          </wp:positionH>
          <wp:positionV relativeFrom="paragraph">
            <wp:posOffset>-9524</wp:posOffset>
          </wp:positionV>
          <wp:extent cx="351125" cy="351125"/>
          <wp:effectExtent l="0" t="0" r="0" b="0"/>
          <wp:wrapNone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125" cy="351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D208D9" w14:textId="3018F3FD" w:rsidR="00E5133D" w:rsidRDefault="00B61D95">
    <w:pPr>
      <w:spacing w:line="276" w:lineRule="auto"/>
    </w:pPr>
    <w:r>
      <w:rPr>
        <w:rFonts w:ascii="Nunito" w:eastAsia="Nunito" w:hAnsi="Nunito" w:cs="Nunito"/>
        <w:color w:val="41BF34"/>
        <w:sz w:val="19"/>
        <w:szCs w:val="19"/>
      </w:rPr>
      <w:t>Le consentement et la loi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D96"/>
    <w:multiLevelType w:val="multilevel"/>
    <w:tmpl w:val="37A8905C"/>
    <w:lvl w:ilvl="0">
      <w:start w:val="1"/>
      <w:numFmt w:val="bullet"/>
      <w:lvlText w:val="●"/>
      <w:lvlJc w:val="left"/>
      <w:pPr>
        <w:ind w:left="720" w:hanging="360"/>
      </w:pPr>
      <w:rPr>
        <w:color w:val="41BF3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8B364D"/>
    <w:multiLevelType w:val="hybridMultilevel"/>
    <w:tmpl w:val="04625C8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37D82"/>
    <w:multiLevelType w:val="hybridMultilevel"/>
    <w:tmpl w:val="7E88B96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73E2A"/>
    <w:multiLevelType w:val="hybridMultilevel"/>
    <w:tmpl w:val="04625C8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558DB"/>
    <w:multiLevelType w:val="hybridMultilevel"/>
    <w:tmpl w:val="3F866472"/>
    <w:lvl w:ilvl="0" w:tplc="CB609F7E">
      <w:start w:val="1"/>
      <w:numFmt w:val="decimal"/>
      <w:lvlText w:val="%1."/>
      <w:lvlJc w:val="left"/>
      <w:pPr>
        <w:ind w:left="720" w:hanging="360"/>
      </w:pPr>
      <w:rPr>
        <w:rFonts w:eastAsia="Montserrat" w:cs="Montserrat" w:hint="default"/>
        <w:color w:val="FFFF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4404B"/>
    <w:multiLevelType w:val="hybridMultilevel"/>
    <w:tmpl w:val="04625C8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458347">
    <w:abstractNumId w:val="0"/>
  </w:num>
  <w:num w:numId="2" w16cid:durableId="1717856367">
    <w:abstractNumId w:val="1"/>
  </w:num>
  <w:num w:numId="3" w16cid:durableId="708146772">
    <w:abstractNumId w:val="2"/>
  </w:num>
  <w:num w:numId="4" w16cid:durableId="1862471446">
    <w:abstractNumId w:val="4"/>
  </w:num>
  <w:num w:numId="5" w16cid:durableId="296497105">
    <w:abstractNumId w:val="3"/>
  </w:num>
  <w:num w:numId="6" w16cid:durableId="1120681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3D"/>
    <w:rsid w:val="000449F3"/>
    <w:rsid w:val="000A05EA"/>
    <w:rsid w:val="001266A5"/>
    <w:rsid w:val="00190153"/>
    <w:rsid w:val="00222108"/>
    <w:rsid w:val="00224363"/>
    <w:rsid w:val="00251A7B"/>
    <w:rsid w:val="002F62A1"/>
    <w:rsid w:val="00373CFA"/>
    <w:rsid w:val="003936A2"/>
    <w:rsid w:val="003D62E9"/>
    <w:rsid w:val="00427AE4"/>
    <w:rsid w:val="00684F5D"/>
    <w:rsid w:val="00744BB4"/>
    <w:rsid w:val="007C0A91"/>
    <w:rsid w:val="008D0CBF"/>
    <w:rsid w:val="008F31C2"/>
    <w:rsid w:val="009063F6"/>
    <w:rsid w:val="00A6659D"/>
    <w:rsid w:val="00AE030E"/>
    <w:rsid w:val="00B61D95"/>
    <w:rsid w:val="00C2446C"/>
    <w:rsid w:val="00C901FE"/>
    <w:rsid w:val="00D50F36"/>
    <w:rsid w:val="00D7591E"/>
    <w:rsid w:val="00DA21EF"/>
    <w:rsid w:val="00E5133D"/>
    <w:rsid w:val="00E61EF7"/>
    <w:rsid w:val="00E6749C"/>
    <w:rsid w:val="00F722B9"/>
    <w:rsid w:val="00F8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3509E"/>
  <w15:docId w15:val="{E93898AA-64A1-45E9-98EA-EFC0B83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oto Sans Bamum" w:eastAsia="Noto Sans Bamum" w:hAnsi="Noto Sans Bamum" w:cs="Noto Sans Bamum"/>
        <w:sz w:val="17"/>
        <w:szCs w:val="17"/>
        <w:lang w:val="fr" w:eastAsia="fr-CA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108"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outlineLvl w:val="1"/>
    </w:pPr>
    <w:rPr>
      <w:rFonts w:ascii="Noto Sans Bamum SemiBold" w:eastAsia="Noto Sans Bamum SemiBold" w:hAnsi="Noto Sans Bamum SemiBold" w:cs="Noto Sans Bamum SemiBold"/>
      <w:sz w:val="20"/>
      <w:szCs w:val="2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ind w:left="566" w:right="559"/>
      <w:outlineLvl w:val="2"/>
    </w:pPr>
    <w:rPr>
      <w:i/>
      <w:color w:val="41BF3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line="276" w:lineRule="auto"/>
      <w:outlineLvl w:val="3"/>
    </w:pPr>
    <w:rPr>
      <w:rFonts w:ascii="Noto Sans Bamum SemiBold" w:eastAsia="Noto Sans Bamum SemiBold" w:hAnsi="Noto Sans Bamum SemiBold" w:cs="Noto Sans Bamum SemiBold"/>
      <w:color w:val="6BD3DE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unhideWhenUsed/>
    <w:qFormat/>
    <w:pPr>
      <w:keepNext/>
      <w:keepLines/>
      <w:spacing w:line="276" w:lineRule="auto"/>
      <w:outlineLvl w:val="5"/>
    </w:pPr>
    <w:rPr>
      <w:rFonts w:ascii="Noto Sans Bamum SemiBold" w:eastAsia="Noto Sans Bamum SemiBold" w:hAnsi="Noto Sans Bamum SemiBold" w:cs="Noto Sans Bamum SemiBold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Noto Sans Bamum Medium" w:eastAsia="Noto Sans Bamum Medium" w:hAnsi="Noto Sans Bamum Medium" w:cs="Noto Sans Bamum Medium"/>
      <w:color w:val="54595F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line="276" w:lineRule="auto"/>
    </w:pPr>
    <w:rPr>
      <w:b/>
      <w:color w:val="54595F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61D95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1D95"/>
  </w:style>
  <w:style w:type="paragraph" w:styleId="Pieddepage">
    <w:name w:val="footer"/>
    <w:basedOn w:val="Normal"/>
    <w:link w:val="PieddepageCar"/>
    <w:uiPriority w:val="99"/>
    <w:unhideWhenUsed/>
    <w:rsid w:val="00B61D95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1D95"/>
  </w:style>
  <w:style w:type="paragraph" w:styleId="Paragraphedeliste">
    <w:name w:val="List Paragraph"/>
    <w:basedOn w:val="Normal"/>
    <w:uiPriority w:val="34"/>
    <w:qFormat/>
    <w:rsid w:val="003D62E9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0A05EA"/>
    <w:rPr>
      <w:rFonts w:ascii="Noto Sans Bamum SemiBold" w:eastAsia="Noto Sans Bamum SemiBold" w:hAnsi="Noto Sans Bamum SemiBold" w:cs="Noto Sans Bamum SemiBold"/>
      <w:color w:val="6BD3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1038</Words>
  <Characters>5710</Characters>
  <Application>Microsoft Office Word</Application>
  <DocSecurity>0</DocSecurity>
  <Lines>47</Lines>
  <Paragraphs>13</Paragraphs>
  <ScaleCrop>false</ScaleCrop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BG</dc:creator>
  <cp:lastModifiedBy>Marie Brodeur Gélinas</cp:lastModifiedBy>
  <cp:revision>27</cp:revision>
  <dcterms:created xsi:type="dcterms:W3CDTF">2024-07-29T14:26:00Z</dcterms:created>
  <dcterms:modified xsi:type="dcterms:W3CDTF">2024-07-30T15:43:00Z</dcterms:modified>
</cp:coreProperties>
</file>